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1F8E8" w14:textId="782BF500" w:rsidR="0071559C" w:rsidRPr="00045B3A" w:rsidRDefault="0071559C" w:rsidP="0071559C">
      <w:pPr>
        <w:pStyle w:val="Header"/>
        <w:rPr>
          <w:sz w:val="24"/>
          <w:lang w:val="en-US"/>
        </w:rPr>
      </w:pPr>
      <w:r w:rsidRPr="00045B3A">
        <w:rPr>
          <w:sz w:val="24"/>
          <w:lang w:val="en-US"/>
        </w:rPr>
        <w:t>3GPP TSG-RAN WG2 Meeting #1</w:t>
      </w:r>
      <w:r>
        <w:rPr>
          <w:sz w:val="24"/>
          <w:lang w:val="en-US"/>
        </w:rPr>
        <w:t>30</w:t>
      </w:r>
      <w:r>
        <w:rPr>
          <w:sz w:val="24"/>
          <w:lang w:val="en-US"/>
        </w:rPr>
        <w:tab/>
      </w:r>
      <w:r>
        <w:rPr>
          <w:sz w:val="24"/>
          <w:lang w:val="en-US"/>
        </w:rPr>
        <w:tab/>
      </w:r>
      <w:r>
        <w:rPr>
          <w:sz w:val="24"/>
          <w:lang w:val="en-US"/>
        </w:rPr>
        <w:tab/>
      </w:r>
      <w:r>
        <w:rPr>
          <w:sz w:val="24"/>
          <w:lang w:val="en-US"/>
        </w:rPr>
        <w:tab/>
      </w:r>
      <w:r>
        <w:rPr>
          <w:sz w:val="24"/>
          <w:lang w:val="en-US"/>
        </w:rPr>
        <w:tab/>
      </w:r>
      <w:r w:rsidRPr="00045B3A">
        <w:rPr>
          <w:sz w:val="24"/>
          <w:lang w:val="en-US"/>
        </w:rPr>
        <w:t>R2-250</w:t>
      </w:r>
      <w:r w:rsidR="0061234C">
        <w:rPr>
          <w:sz w:val="24"/>
          <w:lang w:val="en-US"/>
        </w:rPr>
        <w:t>3393</w:t>
      </w:r>
    </w:p>
    <w:p w14:paraId="5B569F91" w14:textId="77777777" w:rsidR="0071559C" w:rsidRPr="00045B3A" w:rsidRDefault="0071559C" w:rsidP="0071559C">
      <w:pPr>
        <w:pStyle w:val="Header"/>
        <w:rPr>
          <w:sz w:val="24"/>
          <w:lang w:val="en-US"/>
        </w:rPr>
      </w:pPr>
      <w:r w:rsidRPr="00045B3A">
        <w:rPr>
          <w:sz w:val="24"/>
          <w:lang w:val="en-US"/>
        </w:rPr>
        <w:t>St.Julians, Malta,</w:t>
      </w:r>
      <w:r>
        <w:rPr>
          <w:sz w:val="24"/>
          <w:lang w:val="en-US"/>
        </w:rPr>
        <w:t xml:space="preserve"> </w:t>
      </w:r>
      <w:r w:rsidRPr="00045B3A">
        <w:rPr>
          <w:sz w:val="24"/>
          <w:lang w:val="en-US"/>
        </w:rPr>
        <w:t>May 19</w:t>
      </w:r>
      <w:r w:rsidRPr="00045B3A">
        <w:rPr>
          <w:sz w:val="24"/>
          <w:vertAlign w:val="superscript"/>
          <w:lang w:val="en-US"/>
        </w:rPr>
        <w:t>th</w:t>
      </w:r>
      <w:r w:rsidRPr="00045B3A">
        <w:rPr>
          <w:sz w:val="24"/>
          <w:lang w:val="en-US"/>
        </w:rPr>
        <w:t xml:space="preserve"> – 23</w:t>
      </w:r>
      <w:r w:rsidRPr="00045B3A">
        <w:rPr>
          <w:sz w:val="24"/>
          <w:vertAlign w:val="superscript"/>
          <w:lang w:val="en-US"/>
        </w:rPr>
        <w:t>rd</w:t>
      </w:r>
      <w:r w:rsidRPr="00045B3A">
        <w:rPr>
          <w:sz w:val="24"/>
          <w:lang w:val="en-US"/>
        </w:rPr>
        <w:t xml:space="preserve"> , 2025</w:t>
      </w:r>
    </w:p>
    <w:p w14:paraId="47E40CA0" w14:textId="77777777" w:rsidR="00B332B3" w:rsidRDefault="00B332B3" w:rsidP="00B332B3">
      <w:pPr>
        <w:tabs>
          <w:tab w:val="left" w:pos="1985"/>
        </w:tabs>
        <w:spacing w:after="0"/>
        <w:rPr>
          <w:rFonts w:ascii="Arial" w:hAnsi="Arial"/>
          <w:b/>
          <w:sz w:val="24"/>
        </w:rPr>
      </w:pPr>
    </w:p>
    <w:p w14:paraId="50E859A7" w14:textId="2E38B210" w:rsidR="00181F12" w:rsidRDefault="00181F12" w:rsidP="00B332B3">
      <w:pPr>
        <w:tabs>
          <w:tab w:val="left" w:pos="1985"/>
        </w:tabs>
        <w:spacing w:after="0"/>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8.5.4</w:t>
      </w:r>
    </w:p>
    <w:p w14:paraId="5013EA1A" w14:textId="77777777" w:rsidR="00B332B3" w:rsidRPr="00181F12" w:rsidRDefault="00B332B3" w:rsidP="00B332B3">
      <w:pPr>
        <w:tabs>
          <w:tab w:val="left" w:pos="1985"/>
        </w:tabs>
        <w:spacing w:after="0"/>
        <w:rPr>
          <w:rFonts w:ascii="Arial" w:hAnsi="Arial"/>
          <w:b/>
          <w:sz w:val="24"/>
        </w:rPr>
      </w:pPr>
    </w:p>
    <w:p w14:paraId="7CC43DD2" w14:textId="77777777" w:rsidR="00181F12" w:rsidRPr="00181F12" w:rsidRDefault="00181F12" w:rsidP="00240AE8">
      <w:pPr>
        <w:tabs>
          <w:tab w:val="left" w:pos="1985"/>
        </w:tabs>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452DFF75" w:rsidR="00181F12" w:rsidRPr="00181F12" w:rsidRDefault="00181F12" w:rsidP="00240AE8">
      <w:pPr>
        <w:tabs>
          <w:tab w:val="left" w:pos="1985"/>
        </w:tabs>
        <w:rPr>
          <w:rFonts w:ascii="Arial" w:hAnsi="Arial"/>
          <w:b/>
          <w:sz w:val="24"/>
        </w:rPr>
      </w:pPr>
      <w:r w:rsidRPr="00181F12">
        <w:rPr>
          <w:rFonts w:ascii="Arial" w:hAnsi="Arial"/>
          <w:b/>
          <w:sz w:val="24"/>
        </w:rPr>
        <w:t>Title:</w:t>
      </w:r>
      <w:r w:rsidRPr="00181F12">
        <w:rPr>
          <w:rFonts w:ascii="Arial" w:hAnsi="Arial"/>
          <w:b/>
          <w:sz w:val="24"/>
        </w:rPr>
        <w:tab/>
      </w:r>
      <w:r>
        <w:rPr>
          <w:rFonts w:ascii="Arial" w:hAnsi="Arial"/>
          <w:b/>
          <w:sz w:val="24"/>
        </w:rPr>
        <w:t>Adaptation of common signal transmissions</w:t>
      </w:r>
    </w:p>
    <w:p w14:paraId="6DE973E1" w14:textId="77777777" w:rsidR="00181F12" w:rsidRPr="00181F12" w:rsidRDefault="00181F12" w:rsidP="00240AE8">
      <w:pPr>
        <w:tabs>
          <w:tab w:val="left" w:pos="1985"/>
        </w:tabs>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8B19F7" w14:textId="3A299532" w:rsidR="001862CE" w:rsidRDefault="001862CE" w:rsidP="00277C50">
      <w:pPr>
        <w:jc w:val="both"/>
        <w:rPr>
          <w:rFonts w:ascii="Arial" w:eastAsiaTheme="minorEastAsia" w:hAnsi="Arial" w:cs="Arial"/>
        </w:rPr>
      </w:pPr>
      <w:r>
        <w:rPr>
          <w:rFonts w:ascii="Arial" w:eastAsiaTheme="minorEastAsia" w:hAnsi="Arial" w:cs="Arial"/>
        </w:rPr>
        <w:t xml:space="preserve">In this contribution we discuss the RAN2 aspects of </w:t>
      </w:r>
      <w:r w:rsidRPr="001862CE">
        <w:rPr>
          <w:rFonts w:ascii="Arial" w:eastAsiaTheme="minorEastAsia" w:hAnsi="Arial" w:cs="Arial"/>
        </w:rPr>
        <w:t>Paging and PRACH adaptation in time domain</w:t>
      </w:r>
      <w:r>
        <w:rPr>
          <w:rFonts w:ascii="Arial" w:eastAsiaTheme="minorEastAsia" w:hAnsi="Arial" w:cs="Arial"/>
        </w:rPr>
        <w:t>.</w:t>
      </w:r>
      <w:bookmarkStart w:id="1" w:name="_GoBack"/>
      <w:bookmarkEnd w:id="1"/>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75CB9C6" w14:textId="03E9A248" w:rsidR="002A6CF8" w:rsidRPr="00B33DAA" w:rsidRDefault="00E05F7C" w:rsidP="00B33DAA">
      <w:pPr>
        <w:pStyle w:val="Heading2"/>
        <w:tabs>
          <w:tab w:val="num" w:pos="5526"/>
        </w:tabs>
        <w:ind w:left="576" w:hanging="576"/>
        <w:jc w:val="both"/>
        <w:rPr>
          <w:rFonts w:eastAsiaTheme="minorEastAsia" w:cs="Arial"/>
          <w:sz w:val="28"/>
        </w:rPr>
      </w:pPr>
      <w:r w:rsidRPr="00B33DAA">
        <w:rPr>
          <w:rFonts w:eastAsiaTheme="minorEastAsia" w:cs="Arial"/>
          <w:sz w:val="28"/>
        </w:rPr>
        <w:t>2.</w:t>
      </w:r>
      <w:r w:rsidR="00AE1FDB" w:rsidRPr="00B33DAA">
        <w:rPr>
          <w:rFonts w:eastAsiaTheme="minorEastAsia" w:cs="Arial"/>
          <w:sz w:val="28"/>
        </w:rPr>
        <w:t>1</w:t>
      </w:r>
      <w:r w:rsidRPr="00B33DAA">
        <w:rPr>
          <w:rFonts w:eastAsiaTheme="minorEastAsia" w:cs="Arial"/>
          <w:sz w:val="28"/>
        </w:rPr>
        <w:t xml:space="preserve">. </w:t>
      </w:r>
      <w:r w:rsidR="007132EA" w:rsidRPr="00B33DAA">
        <w:rPr>
          <w:rFonts w:eastAsiaTheme="minorEastAsia" w:cs="Arial"/>
          <w:sz w:val="28"/>
        </w:rPr>
        <w:t>P</w:t>
      </w:r>
      <w:r w:rsidR="006D328B" w:rsidRPr="00B33DAA">
        <w:rPr>
          <w:rFonts w:eastAsiaTheme="minorEastAsia" w:cs="Arial"/>
          <w:sz w:val="28"/>
        </w:rPr>
        <w:t xml:space="preserve">aging </w:t>
      </w:r>
      <w:r w:rsidR="005E4174">
        <w:rPr>
          <w:rFonts w:eastAsiaTheme="minorEastAsia" w:cs="Arial"/>
          <w:sz w:val="28"/>
        </w:rPr>
        <w:t>adaptation</w:t>
      </w:r>
    </w:p>
    <w:p w14:paraId="5948B6B5" w14:textId="7A5212CF" w:rsidR="0053618A" w:rsidRDefault="00542416" w:rsidP="00C01E08">
      <w:pPr>
        <w:pStyle w:val="BodyText"/>
        <w:rPr>
          <w:rFonts w:ascii="Arial" w:hAnsi="Arial" w:cs="Arial"/>
        </w:rPr>
      </w:pPr>
      <w:r>
        <w:rPr>
          <w:rFonts w:ascii="Arial" w:hAnsi="Arial" w:cs="Arial"/>
        </w:rPr>
        <w:t xml:space="preserve">RAN2 has agreed that to configure the following new parameters for </w:t>
      </w:r>
      <w:r w:rsidR="006D328B" w:rsidRPr="006D328B">
        <w:rPr>
          <w:rFonts w:ascii="Arial" w:hAnsi="Arial" w:cs="Arial"/>
        </w:rPr>
        <w:t xml:space="preserve">paging </w:t>
      </w:r>
      <w:r w:rsidRPr="00542416">
        <w:rPr>
          <w:rFonts w:ascii="Arial" w:hAnsi="Arial" w:cs="Arial"/>
        </w:rPr>
        <w:t>adaptation</w:t>
      </w:r>
      <w:r w:rsidR="00AE7E9E">
        <w:rPr>
          <w:rFonts w:ascii="Arial" w:hAnsi="Arial" w:cs="Arial"/>
        </w:rPr>
        <w:t xml:space="preserve">, </w:t>
      </w:r>
    </w:p>
    <w:p w14:paraId="11364028" w14:textId="04F6760B" w:rsidR="0053618A" w:rsidRPr="001862CE" w:rsidRDefault="00AE7E9E" w:rsidP="0053618A">
      <w:pPr>
        <w:pStyle w:val="BodyText"/>
        <w:numPr>
          <w:ilvl w:val="0"/>
          <w:numId w:val="23"/>
        </w:numPr>
        <w:rPr>
          <w:rFonts w:ascii="Arial" w:hAnsi="Arial" w:cs="Arial"/>
        </w:rPr>
      </w:pPr>
      <w:r w:rsidRPr="001862CE">
        <w:rPr>
          <w:rFonts w:ascii="Arial" w:hAnsi="Arial" w:cs="Arial"/>
        </w:rPr>
        <w:t>N’ and Ns’</w:t>
      </w:r>
      <w:r w:rsidR="001862CE" w:rsidRPr="001862CE">
        <w:rPr>
          <w:rFonts w:ascii="Arial" w:hAnsi="Arial" w:cs="Arial"/>
        </w:rPr>
        <w:t xml:space="preserve"> for indicating number of paging frames and number of POs </w:t>
      </w:r>
      <w:r w:rsidR="00542416">
        <w:rPr>
          <w:rFonts w:ascii="Arial" w:hAnsi="Arial" w:cs="Arial"/>
        </w:rPr>
        <w:t>for</w:t>
      </w:r>
      <w:r w:rsidR="001862CE" w:rsidRPr="001862CE">
        <w:rPr>
          <w:rFonts w:ascii="Arial" w:hAnsi="Arial" w:cs="Arial"/>
        </w:rPr>
        <w:t xml:space="preserve"> paging </w:t>
      </w:r>
      <w:r w:rsidR="00542416" w:rsidRPr="00542416">
        <w:rPr>
          <w:rFonts w:ascii="Arial" w:hAnsi="Arial" w:cs="Arial"/>
        </w:rPr>
        <w:t>adaptation</w:t>
      </w:r>
      <w:r w:rsidRPr="001862CE">
        <w:rPr>
          <w:rFonts w:ascii="Arial" w:hAnsi="Arial" w:cs="Arial"/>
        </w:rPr>
        <w:t xml:space="preserve">. </w:t>
      </w:r>
    </w:p>
    <w:p w14:paraId="1DD05801" w14:textId="16326587" w:rsidR="0053618A" w:rsidRPr="0098000D" w:rsidRDefault="0053618A" w:rsidP="0098000D">
      <w:pPr>
        <w:pStyle w:val="BodyText"/>
        <w:numPr>
          <w:ilvl w:val="0"/>
          <w:numId w:val="23"/>
        </w:numPr>
        <w:rPr>
          <w:rFonts w:ascii="Arial" w:hAnsi="Arial" w:cs="Arial"/>
        </w:rPr>
      </w:pPr>
      <w:r>
        <w:rPr>
          <w:rFonts w:ascii="Arial" w:hAnsi="Arial" w:cs="Arial"/>
        </w:rPr>
        <w:t>PF_Offset</w:t>
      </w:r>
      <w:r w:rsidR="0098000D">
        <w:rPr>
          <w:rFonts w:ascii="Arial" w:hAnsi="Arial" w:cs="Arial"/>
        </w:rPr>
        <w:t>’</w:t>
      </w:r>
      <w:r>
        <w:rPr>
          <w:rFonts w:ascii="Arial" w:hAnsi="Arial" w:cs="Arial"/>
        </w:rPr>
        <w:t xml:space="preserve"> </w:t>
      </w:r>
      <w:r w:rsidR="0098000D">
        <w:rPr>
          <w:rFonts w:ascii="Arial" w:hAnsi="Arial" w:cs="Arial"/>
        </w:rPr>
        <w:t xml:space="preserve">for flexible allocation of PF </w:t>
      </w:r>
      <w:r w:rsidR="00542416">
        <w:rPr>
          <w:rFonts w:ascii="Arial" w:hAnsi="Arial" w:cs="Arial"/>
        </w:rPr>
        <w:t>for</w:t>
      </w:r>
      <w:r w:rsidR="00542416" w:rsidRPr="001862CE">
        <w:rPr>
          <w:rFonts w:ascii="Arial" w:hAnsi="Arial" w:cs="Arial"/>
        </w:rPr>
        <w:t xml:space="preserve"> paging </w:t>
      </w:r>
      <w:r w:rsidR="00542416" w:rsidRPr="00542416">
        <w:rPr>
          <w:rFonts w:ascii="Arial" w:hAnsi="Arial" w:cs="Arial"/>
        </w:rPr>
        <w:t>adaptation</w:t>
      </w:r>
      <w:r w:rsidR="0098000D">
        <w:rPr>
          <w:rFonts w:ascii="Arial" w:hAnsi="Arial" w:cs="Arial"/>
        </w:rPr>
        <w:t>.</w:t>
      </w:r>
    </w:p>
    <w:p w14:paraId="27C750F7" w14:textId="1F5B9840" w:rsidR="00542416" w:rsidRDefault="00542416" w:rsidP="0053618A">
      <w:pPr>
        <w:pStyle w:val="BodyText"/>
        <w:rPr>
          <w:rFonts w:ascii="Arial" w:hAnsi="Arial" w:cs="Arial"/>
          <w:lang w:val="en-GB"/>
        </w:rPr>
      </w:pPr>
      <w:r>
        <w:rPr>
          <w:rFonts w:ascii="Arial" w:hAnsi="Arial" w:cs="Arial"/>
        </w:rPr>
        <w:t xml:space="preserve">In legacy </w:t>
      </w:r>
      <w:r w:rsidR="0098000D" w:rsidRPr="0098000D">
        <w:rPr>
          <w:rFonts w:ascii="Arial" w:hAnsi="Arial" w:cs="Arial"/>
          <w:lang w:val="en-GB"/>
        </w:rPr>
        <w:t>firstPDCCH-MonitoringOccasionOfPO</w:t>
      </w:r>
      <w:r>
        <w:rPr>
          <w:rFonts w:ascii="Arial" w:hAnsi="Arial" w:cs="Arial"/>
          <w:lang w:val="en-GB"/>
        </w:rPr>
        <w:t xml:space="preserve"> is optionally signalled to flexibly allocate the PDCCH monitoring occasions for each PO. It indicates the starting PDCCH monitoring occasion number for each PO.</w:t>
      </w:r>
    </w:p>
    <w:p w14:paraId="7290A33F" w14:textId="5DB37FCB" w:rsidR="00542416" w:rsidRPr="00FA1F83" w:rsidRDefault="00542416" w:rsidP="0053618A">
      <w:pPr>
        <w:pStyle w:val="BodyText"/>
        <w:rPr>
          <w:rFonts w:ascii="Arial" w:hAnsi="Arial" w:cs="Arial"/>
          <w:lang w:val="en-GB"/>
        </w:rPr>
      </w:pPr>
      <w:r>
        <w:rPr>
          <w:rFonts w:ascii="Arial" w:hAnsi="Arial" w:cs="Arial"/>
          <w:lang w:val="en-GB"/>
        </w:rPr>
        <w:t xml:space="preserve">Since the number of POs are separately signalled for paging adaptation, </w:t>
      </w:r>
      <w:r w:rsidRPr="0098000D">
        <w:rPr>
          <w:rFonts w:ascii="Arial" w:hAnsi="Arial" w:cs="Arial"/>
          <w:lang w:val="en-GB"/>
        </w:rPr>
        <w:t>firstPDCCH-MonitoringOccasionOfPO</w:t>
      </w:r>
      <w:r>
        <w:rPr>
          <w:rFonts w:ascii="Arial" w:hAnsi="Arial" w:cs="Arial"/>
          <w:lang w:val="en-GB"/>
        </w:rPr>
        <w:t xml:space="preserve">’ should also be separately signalled for paging adaptation. As in legacy, </w:t>
      </w:r>
      <w:r w:rsidRPr="0098000D">
        <w:rPr>
          <w:rFonts w:ascii="Arial" w:hAnsi="Arial" w:cs="Arial"/>
          <w:lang w:val="en-GB"/>
        </w:rPr>
        <w:t>firstPDCCH-MonitoringOccasionOfPO</w:t>
      </w:r>
      <w:r>
        <w:rPr>
          <w:rFonts w:ascii="Arial" w:hAnsi="Arial" w:cs="Arial"/>
          <w:lang w:val="en-GB"/>
        </w:rPr>
        <w:t>’ for paging adaptation should be optionally signalled.</w:t>
      </w:r>
    </w:p>
    <w:p w14:paraId="57C174D5" w14:textId="096564C9" w:rsidR="00404485" w:rsidRPr="0098000D" w:rsidRDefault="00404485" w:rsidP="00C01E08">
      <w:pPr>
        <w:pStyle w:val="BodyText"/>
        <w:rPr>
          <w:rFonts w:ascii="Arial" w:hAnsi="Arial" w:cs="Arial"/>
          <w:b/>
        </w:rPr>
      </w:pPr>
      <w:r w:rsidRPr="0098000D">
        <w:rPr>
          <w:rFonts w:ascii="Arial" w:hAnsi="Arial" w:cs="Arial"/>
          <w:b/>
        </w:rPr>
        <w:t xml:space="preserve">Proposal </w:t>
      </w:r>
      <w:r w:rsidR="00AE1FDB">
        <w:rPr>
          <w:rFonts w:ascii="Arial" w:hAnsi="Arial" w:cs="Arial"/>
          <w:b/>
        </w:rPr>
        <w:t>1</w:t>
      </w:r>
      <w:r w:rsidRPr="0098000D">
        <w:rPr>
          <w:rFonts w:ascii="Arial" w:hAnsi="Arial" w:cs="Arial"/>
          <w:b/>
        </w:rPr>
        <w:t xml:space="preserve">: If cell supports paging </w:t>
      </w:r>
      <w:r w:rsidR="005E4174">
        <w:rPr>
          <w:rFonts w:ascii="Arial" w:hAnsi="Arial" w:cs="Arial"/>
          <w:b/>
        </w:rPr>
        <w:t>adaptation</w:t>
      </w:r>
      <w:r w:rsidRPr="0098000D">
        <w:rPr>
          <w:rFonts w:ascii="Arial" w:hAnsi="Arial" w:cs="Arial"/>
          <w:b/>
        </w:rPr>
        <w:t>,</w:t>
      </w:r>
      <w:r w:rsidR="0098000D" w:rsidRPr="0098000D">
        <w:rPr>
          <w:rFonts w:ascii="Arial" w:hAnsi="Arial" w:cs="Arial"/>
          <w:b/>
        </w:rPr>
        <w:t xml:space="preserve"> </w:t>
      </w:r>
    </w:p>
    <w:p w14:paraId="00D61ECE" w14:textId="77777777" w:rsidR="00542416" w:rsidRDefault="0009443D" w:rsidP="0009443D">
      <w:pPr>
        <w:pStyle w:val="BodyText"/>
        <w:numPr>
          <w:ilvl w:val="0"/>
          <w:numId w:val="23"/>
        </w:numPr>
        <w:rPr>
          <w:rFonts w:ascii="Arial" w:hAnsi="Arial" w:cs="Arial"/>
          <w:b/>
        </w:rPr>
      </w:pPr>
      <w:r w:rsidRPr="0009443D">
        <w:rPr>
          <w:rFonts w:ascii="Arial" w:hAnsi="Arial" w:cs="Arial"/>
          <w:b/>
        </w:rPr>
        <w:t>Starting PDCCH monitoring occasion number (</w:t>
      </w:r>
      <w:r w:rsidRPr="0009443D">
        <w:rPr>
          <w:rFonts w:ascii="Arial" w:hAnsi="Arial" w:cs="Arial"/>
          <w:b/>
          <w:lang w:val="en-GB"/>
        </w:rPr>
        <w:t>firstPDCCH-MonitoringOccasionOfPO’</w:t>
      </w:r>
      <w:r w:rsidRPr="0009443D">
        <w:rPr>
          <w:rFonts w:ascii="Arial" w:hAnsi="Arial" w:cs="Arial"/>
          <w:b/>
        </w:rPr>
        <w:t xml:space="preserve">) of PO is configured separately for paging </w:t>
      </w:r>
      <w:r w:rsidR="00542416">
        <w:rPr>
          <w:rFonts w:ascii="Arial" w:hAnsi="Arial" w:cs="Arial"/>
          <w:b/>
        </w:rPr>
        <w:t>adaptation</w:t>
      </w:r>
      <w:r w:rsidRPr="0009443D">
        <w:rPr>
          <w:rFonts w:ascii="Arial" w:hAnsi="Arial" w:cs="Arial"/>
          <w:b/>
        </w:rPr>
        <w:t xml:space="preserve">. </w:t>
      </w:r>
    </w:p>
    <w:p w14:paraId="0F01F091" w14:textId="77777777" w:rsidR="00542416" w:rsidRDefault="00542416" w:rsidP="0009443D">
      <w:pPr>
        <w:pStyle w:val="BodyText"/>
        <w:numPr>
          <w:ilvl w:val="0"/>
          <w:numId w:val="23"/>
        </w:numPr>
        <w:rPr>
          <w:rFonts w:ascii="Arial" w:hAnsi="Arial" w:cs="Arial"/>
          <w:b/>
        </w:rPr>
      </w:pPr>
      <w:r w:rsidRPr="0009443D">
        <w:rPr>
          <w:rFonts w:ascii="Arial" w:hAnsi="Arial" w:cs="Arial"/>
          <w:b/>
          <w:lang w:val="en-GB"/>
        </w:rPr>
        <w:t>firstPDCCH-MonitoringOccasionOfPO’</w:t>
      </w:r>
      <w:r>
        <w:rPr>
          <w:rFonts w:ascii="Arial" w:hAnsi="Arial" w:cs="Arial"/>
          <w:b/>
          <w:lang w:val="en-GB"/>
        </w:rPr>
        <w:t xml:space="preserve"> for paging adaptation is </w:t>
      </w:r>
      <w:r w:rsidR="0009443D" w:rsidRPr="0009443D">
        <w:rPr>
          <w:rFonts w:ascii="Arial" w:hAnsi="Arial" w:cs="Arial"/>
          <w:b/>
        </w:rPr>
        <w:t>optional.</w:t>
      </w:r>
      <w:r>
        <w:rPr>
          <w:rFonts w:ascii="Arial" w:hAnsi="Arial" w:cs="Arial"/>
          <w:b/>
        </w:rPr>
        <w:t xml:space="preserve"> </w:t>
      </w:r>
    </w:p>
    <w:p w14:paraId="08989FD5" w14:textId="57547258" w:rsidR="0009443D" w:rsidRPr="0009443D" w:rsidRDefault="00542416" w:rsidP="0009443D">
      <w:pPr>
        <w:pStyle w:val="BodyText"/>
        <w:numPr>
          <w:ilvl w:val="0"/>
          <w:numId w:val="23"/>
        </w:numPr>
        <w:rPr>
          <w:rFonts w:ascii="Arial" w:hAnsi="Arial" w:cs="Arial"/>
          <w:b/>
        </w:rPr>
      </w:pPr>
      <w:r>
        <w:rPr>
          <w:rFonts w:ascii="Arial" w:hAnsi="Arial" w:cs="Arial"/>
          <w:b/>
        </w:rPr>
        <w:t xml:space="preserve">if </w:t>
      </w:r>
      <w:r w:rsidRPr="0009443D">
        <w:rPr>
          <w:rFonts w:ascii="Arial" w:hAnsi="Arial" w:cs="Arial"/>
          <w:b/>
          <w:lang w:val="en-GB"/>
        </w:rPr>
        <w:t>firstPDCCH-MonitoringOccasionOfPO’</w:t>
      </w:r>
      <w:r>
        <w:rPr>
          <w:rFonts w:ascii="Arial" w:hAnsi="Arial" w:cs="Arial"/>
          <w:b/>
          <w:lang w:val="en-GB"/>
        </w:rPr>
        <w:t xml:space="preserve"> for paging adaptation is configured</w:t>
      </w:r>
      <w:r>
        <w:rPr>
          <w:rFonts w:ascii="Arial" w:hAnsi="Arial" w:cs="Arial"/>
          <w:b/>
        </w:rPr>
        <w:t>, PO for paging adaptation is determined based on s</w:t>
      </w:r>
      <w:r w:rsidRPr="0009443D">
        <w:rPr>
          <w:rFonts w:ascii="Arial" w:hAnsi="Arial" w:cs="Arial"/>
          <w:b/>
        </w:rPr>
        <w:t>tarting PDCCH monitoring occasion number</w:t>
      </w:r>
      <w:r>
        <w:rPr>
          <w:rFonts w:ascii="Arial" w:hAnsi="Arial" w:cs="Arial"/>
          <w:b/>
        </w:rPr>
        <w:t xml:space="preserve">, </w:t>
      </w:r>
      <w:r>
        <w:rPr>
          <w:rFonts w:ascii="Arial" w:hAnsi="Arial" w:cs="Arial"/>
          <w:b/>
          <w:lang w:val="en-GB"/>
        </w:rPr>
        <w:t>otherwise not.</w:t>
      </w:r>
    </w:p>
    <w:p w14:paraId="731E5A8A" w14:textId="6784B428" w:rsidR="00F950F9" w:rsidRPr="00B33DAA" w:rsidRDefault="00674BCA" w:rsidP="00B33DAA">
      <w:pPr>
        <w:pStyle w:val="Heading2"/>
        <w:tabs>
          <w:tab w:val="num" w:pos="5526"/>
        </w:tabs>
        <w:ind w:left="576" w:hanging="576"/>
        <w:jc w:val="both"/>
        <w:rPr>
          <w:rFonts w:eastAsiaTheme="minorEastAsia" w:cs="Arial"/>
          <w:sz w:val="28"/>
        </w:rPr>
      </w:pPr>
      <w:r w:rsidRPr="00B33DAA">
        <w:rPr>
          <w:rFonts w:eastAsiaTheme="minorEastAsia" w:cs="Arial"/>
          <w:sz w:val="28"/>
        </w:rPr>
        <w:t>2.</w:t>
      </w:r>
      <w:r w:rsidR="00A1211D" w:rsidRPr="00B33DAA">
        <w:rPr>
          <w:rFonts w:eastAsiaTheme="minorEastAsia" w:cs="Arial"/>
          <w:sz w:val="28"/>
        </w:rPr>
        <w:t>2</w:t>
      </w:r>
      <w:r w:rsidRPr="00B33DAA">
        <w:rPr>
          <w:rFonts w:eastAsiaTheme="minorEastAsia" w:cs="Arial"/>
          <w:sz w:val="28"/>
        </w:rPr>
        <w:t xml:space="preserve">. </w:t>
      </w:r>
      <w:r w:rsidR="00F950F9" w:rsidRPr="00B33DAA">
        <w:rPr>
          <w:rFonts w:eastAsiaTheme="minorEastAsia" w:cs="Arial"/>
          <w:sz w:val="28"/>
        </w:rPr>
        <w:t>P</w:t>
      </w:r>
      <w:r w:rsidR="00A1211D" w:rsidRPr="00B33DAA">
        <w:rPr>
          <w:rFonts w:eastAsiaTheme="minorEastAsia" w:cs="Arial"/>
          <w:sz w:val="28"/>
        </w:rPr>
        <w:t>RACH adaptation</w:t>
      </w:r>
      <w:r w:rsidR="00F950F9" w:rsidRPr="00B33DAA">
        <w:rPr>
          <w:rFonts w:eastAsiaTheme="minorEastAsia" w:cs="Arial"/>
          <w:sz w:val="28"/>
        </w:rPr>
        <w:t xml:space="preserve"> in time domain</w:t>
      </w:r>
    </w:p>
    <w:p w14:paraId="2462DC95" w14:textId="5453FDDD" w:rsidR="00B00ADD" w:rsidRPr="00B33DAA" w:rsidRDefault="00B00ADD" w:rsidP="00B00ADD">
      <w:pPr>
        <w:pStyle w:val="Heading2"/>
        <w:tabs>
          <w:tab w:val="num" w:pos="5526"/>
        </w:tabs>
        <w:ind w:left="576" w:hanging="576"/>
        <w:jc w:val="both"/>
        <w:rPr>
          <w:rFonts w:eastAsiaTheme="minorEastAsia" w:cs="Arial"/>
          <w:sz w:val="28"/>
        </w:rPr>
      </w:pPr>
      <w:r w:rsidRPr="00B33DAA">
        <w:rPr>
          <w:rFonts w:eastAsiaTheme="minorEastAsia" w:cs="Arial"/>
          <w:sz w:val="28"/>
        </w:rPr>
        <w:t>2.2.</w:t>
      </w:r>
      <w:r>
        <w:rPr>
          <w:rFonts w:eastAsiaTheme="minorEastAsia" w:cs="Arial"/>
          <w:sz w:val="28"/>
        </w:rPr>
        <w:t>1</w:t>
      </w:r>
      <w:r w:rsidRPr="00B33DAA">
        <w:rPr>
          <w:rFonts w:eastAsiaTheme="minorEastAsia" w:cs="Arial"/>
          <w:sz w:val="28"/>
        </w:rPr>
        <w:t xml:space="preserve"> </w:t>
      </w:r>
      <w:r>
        <w:rPr>
          <w:rFonts w:eastAsiaTheme="minorEastAsia" w:cs="Arial"/>
          <w:sz w:val="28"/>
        </w:rPr>
        <w:t>Configuration aspects</w:t>
      </w:r>
    </w:p>
    <w:p w14:paraId="7C353B51" w14:textId="2775DAB3" w:rsidR="00E432B1" w:rsidRPr="00E432B1" w:rsidRDefault="00E432B1" w:rsidP="00F950F9">
      <w:pPr>
        <w:pStyle w:val="BodyText"/>
        <w:rPr>
          <w:rFonts w:ascii="Arial" w:hAnsi="Arial" w:cs="Arial"/>
        </w:rPr>
      </w:pPr>
      <w:r w:rsidRPr="00E432B1">
        <w:rPr>
          <w:rFonts w:ascii="Arial" w:hAnsi="Arial" w:cs="Arial"/>
        </w:rPr>
        <w:t>For network energy savings,</w:t>
      </w:r>
      <w:r w:rsidRPr="00E432B1">
        <w:rPr>
          <w:rFonts w:ascii="Arial" w:hAnsi="Arial" w:cs="Arial" w:hint="eastAsia"/>
        </w:rPr>
        <w:t xml:space="preserve"> legacy </w:t>
      </w:r>
      <w:r w:rsidRPr="00E432B1">
        <w:rPr>
          <w:rFonts w:ascii="Arial" w:hAnsi="Arial" w:cs="Arial"/>
        </w:rPr>
        <w:t xml:space="preserve">RACH </w:t>
      </w:r>
      <w:r w:rsidRPr="00E432B1">
        <w:rPr>
          <w:rFonts w:ascii="Arial" w:hAnsi="Arial" w:cs="Arial" w:hint="eastAsia"/>
        </w:rPr>
        <w:t>resources</w:t>
      </w:r>
      <w:r w:rsidRPr="00E432B1">
        <w:rPr>
          <w:rFonts w:ascii="Arial" w:hAnsi="Arial" w:cs="Arial"/>
        </w:rPr>
        <w:t xml:space="preserve"> can be configured sparsely and additional RACH resources can be configured dynamically</w:t>
      </w:r>
      <w:r>
        <w:rPr>
          <w:rFonts w:ascii="Arial" w:hAnsi="Arial" w:cs="Arial"/>
        </w:rPr>
        <w:t xml:space="preserve"> as and when needed. RAN1 has discussed configuration of additional RACH resources </w:t>
      </w:r>
      <w:r w:rsidR="009C627D">
        <w:rPr>
          <w:rFonts w:ascii="Arial" w:hAnsi="Arial" w:cs="Arial"/>
        </w:rPr>
        <w:t>in time and frequency domain and agreed the following:</w:t>
      </w:r>
    </w:p>
    <w:p w14:paraId="69005372" w14:textId="4F7CA791" w:rsidR="00F950F9" w:rsidRPr="00F950F9" w:rsidRDefault="00F950F9" w:rsidP="00F950F9">
      <w:pPr>
        <w:pStyle w:val="BodyText"/>
        <w:rPr>
          <w:rFonts w:ascii="Arial" w:hAnsi="Arial" w:cs="Arial"/>
          <w:b/>
          <w:u w:val="single"/>
        </w:rPr>
      </w:pPr>
      <w:r w:rsidRPr="00F950F9">
        <w:rPr>
          <w:rFonts w:ascii="Arial" w:hAnsi="Arial" w:cs="Arial"/>
          <w:b/>
          <w:u w:val="single"/>
        </w:rPr>
        <w:t>RAN</w:t>
      </w:r>
      <w:r w:rsidR="00E432B1">
        <w:rPr>
          <w:rFonts w:ascii="Arial" w:hAnsi="Arial" w:cs="Arial"/>
          <w:b/>
          <w:u w:val="single"/>
        </w:rPr>
        <w:t>1</w:t>
      </w:r>
      <w:r w:rsidRPr="00F950F9">
        <w:rPr>
          <w:rFonts w:ascii="Arial" w:hAnsi="Arial" w:cs="Arial"/>
          <w:b/>
          <w:u w:val="single"/>
        </w:rPr>
        <w:t>#118b Agreements</w:t>
      </w:r>
    </w:p>
    <w:p w14:paraId="0C0C36BD" w14:textId="1B5A7886" w:rsidR="007910E6" w:rsidRPr="00F950F9" w:rsidRDefault="00E21CA1" w:rsidP="00F950F9">
      <w:pPr>
        <w:pStyle w:val="BodyText"/>
        <w:numPr>
          <w:ilvl w:val="0"/>
          <w:numId w:val="33"/>
        </w:numPr>
        <w:rPr>
          <w:rFonts w:ascii="Arial" w:hAnsi="Arial" w:cs="Arial"/>
        </w:rPr>
      </w:pPr>
      <w:r w:rsidRPr="00F950F9">
        <w:rPr>
          <w:rFonts w:ascii="Arial" w:hAnsi="Arial" w:cs="Arial" w:hint="eastAsia"/>
        </w:rPr>
        <w:t>For configuration of additional PRACH resources, support both of the following:</w:t>
      </w:r>
    </w:p>
    <w:p w14:paraId="4B9CA3C3" w14:textId="77777777" w:rsidR="007910E6" w:rsidRPr="00F950F9" w:rsidRDefault="00E21CA1" w:rsidP="00F950F9">
      <w:pPr>
        <w:pStyle w:val="BodyText"/>
        <w:numPr>
          <w:ilvl w:val="1"/>
          <w:numId w:val="33"/>
        </w:numPr>
        <w:rPr>
          <w:rFonts w:ascii="Arial" w:hAnsi="Arial" w:cs="Arial"/>
        </w:rPr>
      </w:pPr>
      <w:r w:rsidRPr="00F950F9">
        <w:rPr>
          <w:rFonts w:ascii="Arial" w:hAnsi="Arial" w:cs="Arial" w:hint="eastAsia"/>
        </w:rPr>
        <w:t>Alt 1: The PRACH configuration index for the additional PRACH resources is same as the PRACH configuration index for the legacy resources</w:t>
      </w:r>
    </w:p>
    <w:p w14:paraId="64C0A9C7" w14:textId="7B14E3B7" w:rsidR="00193C2E" w:rsidRPr="009C627D" w:rsidRDefault="00E21CA1" w:rsidP="009C627D">
      <w:pPr>
        <w:pStyle w:val="BodyText"/>
        <w:numPr>
          <w:ilvl w:val="1"/>
          <w:numId w:val="33"/>
        </w:numPr>
        <w:rPr>
          <w:rFonts w:ascii="Arial" w:hAnsi="Arial" w:cs="Arial"/>
        </w:rPr>
      </w:pPr>
      <w:r w:rsidRPr="00F950F9">
        <w:rPr>
          <w:rFonts w:ascii="Arial" w:hAnsi="Arial" w:cs="Arial" w:hint="eastAsia"/>
        </w:rPr>
        <w:t>Alt 2: The PRACH configuration index for the additional PRACH resources is different from the PRACH configuration index for the legacy resources</w:t>
      </w:r>
    </w:p>
    <w:p w14:paraId="725C1DD3" w14:textId="6117E312" w:rsidR="00F950F9" w:rsidRPr="00F950F9" w:rsidRDefault="00F950F9" w:rsidP="00F950F9">
      <w:pPr>
        <w:pStyle w:val="BodyText"/>
        <w:rPr>
          <w:rFonts w:ascii="Arial" w:hAnsi="Arial" w:cs="Arial"/>
          <w:b/>
          <w:u w:val="single"/>
        </w:rPr>
      </w:pPr>
      <w:r w:rsidRPr="00F950F9">
        <w:rPr>
          <w:rFonts w:ascii="Arial" w:hAnsi="Arial" w:cs="Arial"/>
          <w:b/>
          <w:u w:val="single"/>
        </w:rPr>
        <w:t>RAN</w:t>
      </w:r>
      <w:r w:rsidR="00E432B1">
        <w:rPr>
          <w:rFonts w:ascii="Arial" w:hAnsi="Arial" w:cs="Arial"/>
          <w:b/>
          <w:u w:val="single"/>
        </w:rPr>
        <w:t>1</w:t>
      </w:r>
      <w:r w:rsidRPr="00F950F9">
        <w:rPr>
          <w:rFonts w:ascii="Arial" w:hAnsi="Arial" w:cs="Arial"/>
          <w:b/>
          <w:u w:val="single"/>
        </w:rPr>
        <w:t>#11</w:t>
      </w:r>
      <w:r>
        <w:rPr>
          <w:rFonts w:ascii="Arial" w:hAnsi="Arial" w:cs="Arial"/>
          <w:b/>
          <w:u w:val="single"/>
        </w:rPr>
        <w:t>9</w:t>
      </w:r>
      <w:r w:rsidRPr="00F950F9">
        <w:rPr>
          <w:rFonts w:ascii="Arial" w:hAnsi="Arial" w:cs="Arial"/>
          <w:b/>
          <w:u w:val="single"/>
        </w:rPr>
        <w:t xml:space="preserve"> Agreements</w:t>
      </w:r>
    </w:p>
    <w:p w14:paraId="15711202" w14:textId="77777777" w:rsidR="007910E6" w:rsidRPr="00F950F9" w:rsidRDefault="00E21CA1" w:rsidP="00F950F9">
      <w:pPr>
        <w:pStyle w:val="BodyText"/>
        <w:numPr>
          <w:ilvl w:val="0"/>
          <w:numId w:val="37"/>
        </w:numPr>
        <w:ind w:left="360"/>
        <w:rPr>
          <w:rFonts w:ascii="Arial" w:hAnsi="Arial" w:cs="Arial"/>
        </w:rPr>
      </w:pPr>
      <w:r w:rsidRPr="00F950F9">
        <w:rPr>
          <w:rFonts w:ascii="Arial" w:hAnsi="Arial" w:cs="Arial" w:hint="eastAsia"/>
        </w:rPr>
        <w:t xml:space="preserve">Frequency domain configuration: </w:t>
      </w:r>
    </w:p>
    <w:p w14:paraId="597C1AEC" w14:textId="349B0BD4" w:rsidR="006C1211" w:rsidRPr="009C627D" w:rsidRDefault="00E21CA1" w:rsidP="009C627D">
      <w:pPr>
        <w:pStyle w:val="BodyText"/>
        <w:numPr>
          <w:ilvl w:val="1"/>
          <w:numId w:val="33"/>
        </w:numPr>
        <w:rPr>
          <w:rFonts w:ascii="Arial" w:hAnsi="Arial" w:cs="Arial"/>
        </w:rPr>
      </w:pPr>
      <w:r w:rsidRPr="00F950F9">
        <w:rPr>
          <w:rFonts w:ascii="Arial" w:hAnsi="Arial" w:cs="Arial" w:hint="eastAsia"/>
        </w:rPr>
        <w:t>At least msg1-FrequencyStart can be configured separately for the additional PRACH resources at least for 4-step RACH.</w:t>
      </w:r>
    </w:p>
    <w:p w14:paraId="2F52DF87" w14:textId="14397259" w:rsidR="006B7B7D" w:rsidRPr="006B7B7D" w:rsidRDefault="006B7B7D" w:rsidP="006B7B7D">
      <w:pPr>
        <w:pStyle w:val="BodyText"/>
        <w:rPr>
          <w:rFonts w:ascii="Arial" w:hAnsi="Arial" w:cs="Arial"/>
          <w:b/>
          <w:u w:val="single"/>
        </w:rPr>
      </w:pPr>
      <w:r w:rsidRPr="006B7B7D">
        <w:rPr>
          <w:rFonts w:ascii="Arial" w:hAnsi="Arial" w:cs="Arial"/>
          <w:b/>
          <w:u w:val="single"/>
        </w:rPr>
        <w:t>RAN2#120bis Agreements</w:t>
      </w:r>
    </w:p>
    <w:p w14:paraId="1956188F" w14:textId="77777777" w:rsidR="006B7B7D" w:rsidRPr="006B7B7D" w:rsidRDefault="006B7B7D" w:rsidP="006B7B7D">
      <w:pPr>
        <w:tabs>
          <w:tab w:val="left" w:pos="720"/>
        </w:tabs>
        <w:rPr>
          <w:rFonts w:ascii="Arial" w:hAnsi="Arial" w:cs="Arial"/>
        </w:rPr>
      </w:pPr>
      <w:r w:rsidRPr="006B7B7D">
        <w:rPr>
          <w:rFonts w:ascii="Arial" w:hAnsi="Arial" w:cs="Arial"/>
        </w:rPr>
        <w:lastRenderedPageBreak/>
        <w:t>For DCI-based adaptation for additional PRACH resources, the PRACH mask to identify the subset of the additional PRACH resources is given by:</w:t>
      </w:r>
    </w:p>
    <w:p w14:paraId="16F8E99D" w14:textId="77777777" w:rsidR="006B7B7D" w:rsidRPr="006B7B7D" w:rsidRDefault="006B7B7D" w:rsidP="006B7B7D">
      <w:pPr>
        <w:pStyle w:val="ListParagraph"/>
        <w:numPr>
          <w:ilvl w:val="0"/>
          <w:numId w:val="45"/>
        </w:numPr>
        <w:spacing w:after="0"/>
        <w:ind w:leftChars="0"/>
        <w:contextualSpacing/>
        <w:rPr>
          <w:rFonts w:ascii="Arial" w:hAnsi="Arial" w:cs="Arial"/>
        </w:rPr>
      </w:pPr>
      <w:r w:rsidRPr="006B7B7D">
        <w:rPr>
          <w:rFonts w:ascii="Arial" w:hAnsi="Arial" w:cs="Arial"/>
        </w:rPr>
        <w:t>Option 1-2:  Semi-static signalling of a PRACH mask index and a value of K (number of association pattern periods)</w:t>
      </w:r>
    </w:p>
    <w:p w14:paraId="6626E055" w14:textId="77777777" w:rsidR="006B7B7D" w:rsidRPr="006B7B7D" w:rsidRDefault="006B7B7D" w:rsidP="006B7B7D">
      <w:pPr>
        <w:pStyle w:val="ListParagraph"/>
        <w:numPr>
          <w:ilvl w:val="1"/>
          <w:numId w:val="45"/>
        </w:numPr>
        <w:spacing w:after="0"/>
        <w:ind w:leftChars="0"/>
        <w:contextualSpacing/>
        <w:rPr>
          <w:rFonts w:ascii="Arial" w:hAnsi="Arial" w:cs="Arial"/>
        </w:rPr>
      </w:pPr>
      <w:r w:rsidRPr="006B7B7D">
        <w:rPr>
          <w:rFonts w:ascii="Arial" w:hAnsi="Arial" w:cs="Arial"/>
        </w:rPr>
        <w:t>For K: one from up to four candidate values {2,4,8, [1 or 16]}</w:t>
      </w:r>
    </w:p>
    <w:tbl>
      <w:tblPr>
        <w:tblStyle w:val="TableGrid"/>
        <w:tblW w:w="0" w:type="auto"/>
        <w:jc w:val="center"/>
        <w:tblLook w:val="04A0" w:firstRow="1" w:lastRow="0" w:firstColumn="1" w:lastColumn="0" w:noHBand="0" w:noVBand="1"/>
      </w:tblPr>
      <w:tblGrid>
        <w:gridCol w:w="2016"/>
        <w:gridCol w:w="6912"/>
      </w:tblGrid>
      <w:tr w:rsidR="006B7B7D" w:rsidRPr="006B7B7D" w14:paraId="34CE6364" w14:textId="77777777" w:rsidTr="006B7B7D">
        <w:trPr>
          <w:jc w:val="center"/>
        </w:trPr>
        <w:tc>
          <w:tcPr>
            <w:tcW w:w="2016" w:type="dxa"/>
            <w:tcBorders>
              <w:top w:val="double" w:sz="4" w:space="0" w:color="A5A5A5"/>
              <w:left w:val="double" w:sz="4" w:space="0" w:color="A5A5A5"/>
              <w:bottom w:val="double" w:sz="4" w:space="0" w:color="A5A5A5"/>
              <w:right w:val="double" w:sz="4" w:space="0" w:color="A5A5A5"/>
            </w:tcBorders>
            <w:hideMark/>
          </w:tcPr>
          <w:p w14:paraId="7C7914D6" w14:textId="77777777" w:rsidR="006B7B7D" w:rsidRPr="006B7B7D" w:rsidRDefault="006B7B7D">
            <w:pPr>
              <w:rPr>
                <w:b/>
                <w:bCs/>
                <w:lang w:eastAsia="ko-KR"/>
              </w:rPr>
            </w:pPr>
            <w:r w:rsidRPr="006B7B7D">
              <w:rPr>
                <w:b/>
                <w:bCs/>
                <w:lang w:eastAsia="ko-KR"/>
              </w:rPr>
              <w:t>Mask index</w:t>
            </w:r>
          </w:p>
        </w:tc>
        <w:tc>
          <w:tcPr>
            <w:tcW w:w="6912" w:type="dxa"/>
            <w:tcBorders>
              <w:top w:val="double" w:sz="4" w:space="0" w:color="A5A5A5"/>
              <w:left w:val="double" w:sz="4" w:space="0" w:color="A5A5A5"/>
              <w:bottom w:val="double" w:sz="4" w:space="0" w:color="A5A5A5"/>
              <w:right w:val="double" w:sz="4" w:space="0" w:color="A5A5A5"/>
            </w:tcBorders>
            <w:hideMark/>
          </w:tcPr>
          <w:p w14:paraId="4C214E87" w14:textId="77777777" w:rsidR="006B7B7D" w:rsidRPr="006B7B7D" w:rsidRDefault="006B7B7D">
            <w:pPr>
              <w:rPr>
                <w:b/>
                <w:bCs/>
                <w:lang w:eastAsia="ko-KR"/>
              </w:rPr>
            </w:pPr>
            <w:r w:rsidRPr="006B7B7D">
              <w:rPr>
                <w:b/>
                <w:bCs/>
                <w:lang w:eastAsia="ko-KR"/>
              </w:rPr>
              <w:t>Indication of association periods (AP) for subset of additional PRACH resources within every K association pattern periods (APP)</w:t>
            </w:r>
          </w:p>
        </w:tc>
      </w:tr>
      <w:tr w:rsidR="006B7B7D" w:rsidRPr="006B7B7D" w14:paraId="082C8DD1" w14:textId="77777777" w:rsidTr="006B7B7D">
        <w:trPr>
          <w:jc w:val="center"/>
        </w:trPr>
        <w:tc>
          <w:tcPr>
            <w:tcW w:w="2016" w:type="dxa"/>
            <w:tcBorders>
              <w:top w:val="double" w:sz="4" w:space="0" w:color="A5A5A5"/>
              <w:left w:val="double" w:sz="4" w:space="0" w:color="A5A5A5"/>
              <w:bottom w:val="double" w:sz="4" w:space="0" w:color="A5A5A5"/>
              <w:right w:val="double" w:sz="4" w:space="0" w:color="A5A5A5"/>
            </w:tcBorders>
            <w:hideMark/>
          </w:tcPr>
          <w:p w14:paraId="6CC7BEB4" w14:textId="77777777" w:rsidR="006B7B7D" w:rsidRPr="006B7B7D" w:rsidRDefault="006B7B7D">
            <w:pPr>
              <w:rPr>
                <w:lang w:eastAsia="ko-KR"/>
              </w:rPr>
            </w:pPr>
            <w:r w:rsidRPr="006B7B7D">
              <w:rPr>
                <w:lang w:eastAsia="ko-KR"/>
              </w:rPr>
              <w:t>0</w:t>
            </w:r>
          </w:p>
        </w:tc>
        <w:tc>
          <w:tcPr>
            <w:tcW w:w="6912" w:type="dxa"/>
            <w:tcBorders>
              <w:top w:val="double" w:sz="4" w:space="0" w:color="A5A5A5"/>
              <w:left w:val="double" w:sz="4" w:space="0" w:color="A5A5A5"/>
              <w:bottom w:val="double" w:sz="4" w:space="0" w:color="A5A5A5"/>
              <w:right w:val="double" w:sz="4" w:space="0" w:color="A5A5A5"/>
            </w:tcBorders>
            <w:hideMark/>
          </w:tcPr>
          <w:p w14:paraId="45EBF541" w14:textId="77777777" w:rsidR="006B7B7D" w:rsidRPr="006B7B7D" w:rsidRDefault="006B7B7D">
            <w:pPr>
              <w:rPr>
                <w:lang w:eastAsia="ko-KR"/>
              </w:rPr>
            </w:pPr>
            <w:r w:rsidRPr="006B7B7D">
              <w:rPr>
                <w:lang w:eastAsia="ko-KR"/>
              </w:rPr>
              <w:t>1</w:t>
            </w:r>
            <w:r w:rsidRPr="006B7B7D">
              <w:rPr>
                <w:vertAlign w:val="superscript"/>
                <w:lang w:eastAsia="ko-KR"/>
              </w:rPr>
              <w:t>st</w:t>
            </w:r>
            <w:r w:rsidRPr="006B7B7D">
              <w:rPr>
                <w:lang w:eastAsia="ko-KR"/>
              </w:rPr>
              <w:t xml:space="preserve"> half of the APs in K APPs</w:t>
            </w:r>
          </w:p>
        </w:tc>
      </w:tr>
      <w:tr w:rsidR="006B7B7D" w:rsidRPr="006B7B7D" w14:paraId="196E5913" w14:textId="77777777" w:rsidTr="006B7B7D">
        <w:trPr>
          <w:jc w:val="center"/>
        </w:trPr>
        <w:tc>
          <w:tcPr>
            <w:tcW w:w="2016" w:type="dxa"/>
            <w:tcBorders>
              <w:top w:val="double" w:sz="4" w:space="0" w:color="A5A5A5"/>
              <w:left w:val="double" w:sz="4" w:space="0" w:color="A5A5A5"/>
              <w:bottom w:val="double" w:sz="4" w:space="0" w:color="A5A5A5"/>
              <w:right w:val="double" w:sz="4" w:space="0" w:color="A5A5A5"/>
            </w:tcBorders>
            <w:hideMark/>
          </w:tcPr>
          <w:p w14:paraId="30493E2E" w14:textId="77777777" w:rsidR="006B7B7D" w:rsidRPr="006B7B7D" w:rsidRDefault="006B7B7D">
            <w:pPr>
              <w:rPr>
                <w:lang w:eastAsia="ko-KR"/>
              </w:rPr>
            </w:pPr>
            <w:r w:rsidRPr="006B7B7D">
              <w:rPr>
                <w:lang w:eastAsia="ko-KR"/>
              </w:rPr>
              <w:t>1</w:t>
            </w:r>
          </w:p>
        </w:tc>
        <w:tc>
          <w:tcPr>
            <w:tcW w:w="6912" w:type="dxa"/>
            <w:tcBorders>
              <w:top w:val="double" w:sz="4" w:space="0" w:color="A5A5A5"/>
              <w:left w:val="double" w:sz="4" w:space="0" w:color="A5A5A5"/>
              <w:bottom w:val="double" w:sz="4" w:space="0" w:color="A5A5A5"/>
              <w:right w:val="double" w:sz="4" w:space="0" w:color="A5A5A5"/>
            </w:tcBorders>
            <w:hideMark/>
          </w:tcPr>
          <w:p w14:paraId="04E3277B" w14:textId="77777777" w:rsidR="006B7B7D" w:rsidRPr="006B7B7D" w:rsidRDefault="006B7B7D">
            <w:pPr>
              <w:rPr>
                <w:lang w:eastAsia="ko-KR"/>
              </w:rPr>
            </w:pPr>
            <w:r w:rsidRPr="006B7B7D">
              <w:rPr>
                <w:lang w:eastAsia="ko-KR"/>
              </w:rPr>
              <w:t>1</w:t>
            </w:r>
            <w:r w:rsidRPr="006B7B7D">
              <w:rPr>
                <w:vertAlign w:val="superscript"/>
                <w:lang w:eastAsia="ko-KR"/>
              </w:rPr>
              <w:t>st</w:t>
            </w:r>
            <w:r w:rsidRPr="006B7B7D">
              <w:rPr>
                <w:lang w:eastAsia="ko-KR"/>
              </w:rPr>
              <w:t xml:space="preserve"> quarter of the APs in K APPs</w:t>
            </w:r>
          </w:p>
        </w:tc>
      </w:tr>
      <w:tr w:rsidR="006B7B7D" w:rsidRPr="006B7B7D" w14:paraId="12CD95A5" w14:textId="77777777" w:rsidTr="006B7B7D">
        <w:trPr>
          <w:jc w:val="center"/>
        </w:trPr>
        <w:tc>
          <w:tcPr>
            <w:tcW w:w="2016" w:type="dxa"/>
            <w:tcBorders>
              <w:top w:val="double" w:sz="4" w:space="0" w:color="A5A5A5"/>
              <w:left w:val="double" w:sz="4" w:space="0" w:color="A5A5A5"/>
              <w:bottom w:val="double" w:sz="4" w:space="0" w:color="A5A5A5"/>
              <w:right w:val="double" w:sz="4" w:space="0" w:color="A5A5A5"/>
            </w:tcBorders>
            <w:hideMark/>
          </w:tcPr>
          <w:p w14:paraId="395BFB01" w14:textId="77777777" w:rsidR="006B7B7D" w:rsidRPr="006B7B7D" w:rsidRDefault="006B7B7D">
            <w:pPr>
              <w:rPr>
                <w:lang w:eastAsia="ko-KR"/>
              </w:rPr>
            </w:pPr>
            <w:r w:rsidRPr="006B7B7D">
              <w:rPr>
                <w:lang w:eastAsia="ko-KR"/>
              </w:rPr>
              <w:t>2</w:t>
            </w:r>
          </w:p>
        </w:tc>
        <w:tc>
          <w:tcPr>
            <w:tcW w:w="6912" w:type="dxa"/>
            <w:tcBorders>
              <w:top w:val="double" w:sz="4" w:space="0" w:color="A5A5A5"/>
              <w:left w:val="double" w:sz="4" w:space="0" w:color="A5A5A5"/>
              <w:bottom w:val="double" w:sz="4" w:space="0" w:color="A5A5A5"/>
              <w:right w:val="double" w:sz="4" w:space="0" w:color="A5A5A5"/>
            </w:tcBorders>
            <w:hideMark/>
          </w:tcPr>
          <w:p w14:paraId="18B92BAF" w14:textId="77777777" w:rsidR="006B7B7D" w:rsidRPr="006B7B7D" w:rsidRDefault="006B7B7D">
            <w:pPr>
              <w:rPr>
                <w:lang w:eastAsia="ko-KR"/>
              </w:rPr>
            </w:pPr>
            <w:r w:rsidRPr="006B7B7D">
              <w:rPr>
                <w:lang w:eastAsia="ko-KR"/>
              </w:rPr>
              <w:t>1</w:t>
            </w:r>
            <w:r w:rsidRPr="006B7B7D">
              <w:rPr>
                <w:vertAlign w:val="superscript"/>
                <w:lang w:eastAsia="ko-KR"/>
              </w:rPr>
              <w:t xml:space="preserve">st </w:t>
            </w:r>
            <w:r w:rsidRPr="006B7B7D">
              <w:rPr>
                <w:lang w:eastAsia="ko-KR"/>
              </w:rPr>
              <w:t>eighth of the APs in K APPs</w:t>
            </w:r>
          </w:p>
        </w:tc>
      </w:tr>
      <w:tr w:rsidR="006B7B7D" w:rsidRPr="006B7B7D" w14:paraId="7A7A39E1" w14:textId="77777777" w:rsidTr="006B7B7D">
        <w:trPr>
          <w:jc w:val="center"/>
        </w:trPr>
        <w:tc>
          <w:tcPr>
            <w:tcW w:w="2016" w:type="dxa"/>
            <w:tcBorders>
              <w:top w:val="double" w:sz="4" w:space="0" w:color="A5A5A5"/>
              <w:left w:val="double" w:sz="4" w:space="0" w:color="A5A5A5"/>
              <w:bottom w:val="double" w:sz="4" w:space="0" w:color="A5A5A5"/>
              <w:right w:val="double" w:sz="4" w:space="0" w:color="A5A5A5"/>
            </w:tcBorders>
            <w:hideMark/>
          </w:tcPr>
          <w:p w14:paraId="73F28FD7" w14:textId="77777777" w:rsidR="006B7B7D" w:rsidRPr="006B7B7D" w:rsidRDefault="006B7B7D">
            <w:pPr>
              <w:rPr>
                <w:lang w:eastAsia="ko-KR"/>
              </w:rPr>
            </w:pPr>
            <w:r w:rsidRPr="006B7B7D">
              <w:rPr>
                <w:lang w:eastAsia="ko-KR"/>
              </w:rPr>
              <w:t>3</w:t>
            </w:r>
          </w:p>
        </w:tc>
        <w:tc>
          <w:tcPr>
            <w:tcW w:w="6912" w:type="dxa"/>
            <w:tcBorders>
              <w:top w:val="double" w:sz="4" w:space="0" w:color="A5A5A5"/>
              <w:left w:val="double" w:sz="4" w:space="0" w:color="A5A5A5"/>
              <w:bottom w:val="double" w:sz="4" w:space="0" w:color="A5A5A5"/>
              <w:right w:val="double" w:sz="4" w:space="0" w:color="A5A5A5"/>
            </w:tcBorders>
            <w:hideMark/>
          </w:tcPr>
          <w:p w14:paraId="3B850E16" w14:textId="77777777" w:rsidR="006B7B7D" w:rsidRPr="006B7B7D" w:rsidRDefault="006B7B7D">
            <w:pPr>
              <w:rPr>
                <w:lang w:eastAsia="ko-KR"/>
              </w:rPr>
            </w:pPr>
            <w:r w:rsidRPr="006B7B7D">
              <w:rPr>
                <w:lang w:eastAsia="ko-KR"/>
              </w:rPr>
              <w:t>1</w:t>
            </w:r>
            <w:r w:rsidRPr="006B7B7D">
              <w:rPr>
                <w:vertAlign w:val="superscript"/>
                <w:lang w:eastAsia="ko-KR"/>
              </w:rPr>
              <w:t>st</w:t>
            </w:r>
            <w:r w:rsidRPr="006B7B7D">
              <w:rPr>
                <w:lang w:eastAsia="ko-KR"/>
              </w:rPr>
              <w:t xml:space="preserve"> sixteenth of the APs in K APPs</w:t>
            </w:r>
          </w:p>
        </w:tc>
      </w:tr>
    </w:tbl>
    <w:p w14:paraId="5E5A9E0B" w14:textId="77777777" w:rsidR="006B7B7D" w:rsidRDefault="006B7B7D" w:rsidP="00A221D6">
      <w:pPr>
        <w:pStyle w:val="BodyText"/>
        <w:rPr>
          <w:rFonts w:ascii="Arial" w:hAnsi="Arial" w:cs="Arial"/>
          <w:b/>
          <w:u w:val="single"/>
        </w:rPr>
      </w:pPr>
    </w:p>
    <w:p w14:paraId="7B60147A" w14:textId="77777777" w:rsidR="006B7B7D" w:rsidRPr="006B7B7D" w:rsidRDefault="006B7B7D" w:rsidP="006B7B7D">
      <w:pPr>
        <w:rPr>
          <w:rFonts w:ascii="Arial" w:eastAsia="Batang" w:hAnsi="Arial" w:cs="Arial"/>
        </w:rPr>
      </w:pPr>
      <w:r w:rsidRPr="006B7B7D">
        <w:rPr>
          <w:rFonts w:ascii="Arial" w:hAnsi="Arial" w:cs="Arial"/>
        </w:rPr>
        <w:t xml:space="preserve">For adaptation of PRACH in time-domain, at least for 4-step RACH, at least for DCI 1_0 with P-RNTI, </w:t>
      </w:r>
    </w:p>
    <w:p w14:paraId="2FFE815C" w14:textId="77777777" w:rsidR="006B7B7D" w:rsidRPr="006B7B7D" w:rsidRDefault="006B7B7D" w:rsidP="006B7B7D">
      <w:pPr>
        <w:pStyle w:val="ListParagraph"/>
        <w:numPr>
          <w:ilvl w:val="0"/>
          <w:numId w:val="46"/>
        </w:numPr>
        <w:spacing w:after="0"/>
        <w:ind w:leftChars="0"/>
        <w:contextualSpacing/>
        <w:jc w:val="both"/>
        <w:rPr>
          <w:rFonts w:ascii="Arial" w:hAnsi="Arial" w:cs="Arial"/>
        </w:rPr>
      </w:pPr>
      <w:r w:rsidRPr="006B7B7D">
        <w:rPr>
          <w:rFonts w:ascii="Arial" w:hAnsi="Arial" w:cs="Arial"/>
        </w:rPr>
        <w:t xml:space="preserve">Support configuration of the additional PRACH resources within [the same] RACH-ConfigCommon in SIB1 used to configure the legacy PRACH resources </w:t>
      </w:r>
    </w:p>
    <w:p w14:paraId="51B575C5" w14:textId="77777777" w:rsidR="006B7B7D" w:rsidRPr="006B7B7D" w:rsidRDefault="006B7B7D" w:rsidP="006B7B7D">
      <w:pPr>
        <w:pStyle w:val="ListParagraph"/>
        <w:numPr>
          <w:ilvl w:val="1"/>
          <w:numId w:val="46"/>
        </w:numPr>
        <w:overflowPunct w:val="0"/>
        <w:autoSpaceDE w:val="0"/>
        <w:autoSpaceDN w:val="0"/>
        <w:adjustRightInd w:val="0"/>
        <w:spacing w:after="120"/>
        <w:ind w:leftChars="0"/>
        <w:contextualSpacing/>
        <w:jc w:val="both"/>
        <w:textAlignment w:val="baseline"/>
        <w:rPr>
          <w:rFonts w:ascii="Arial" w:hAnsi="Arial" w:cs="Arial"/>
        </w:rPr>
      </w:pPr>
      <w:r w:rsidRPr="006B7B7D">
        <w:rPr>
          <w:rFonts w:ascii="Arial" w:hAnsi="Arial" w:cs="Arial"/>
        </w:rPr>
        <w:t>the legacy PRACH resources used for ‘additional RO validation before the SSB-RO mapping’ are configured in the RACH-ConfigCommon</w:t>
      </w:r>
    </w:p>
    <w:p w14:paraId="00496F7F" w14:textId="48541FF4" w:rsidR="00E432B1" w:rsidRPr="00E432B1" w:rsidRDefault="00E432B1" w:rsidP="00A221D6">
      <w:pPr>
        <w:pStyle w:val="BodyText"/>
        <w:rPr>
          <w:rFonts w:ascii="Arial" w:hAnsi="Arial" w:cs="Arial"/>
          <w:b/>
          <w:u w:val="single"/>
        </w:rPr>
      </w:pPr>
      <w:r w:rsidRPr="00E432B1">
        <w:rPr>
          <w:rFonts w:ascii="Arial" w:hAnsi="Arial" w:cs="Arial"/>
          <w:b/>
          <w:u w:val="single"/>
        </w:rPr>
        <w:t>Discussion</w:t>
      </w:r>
    </w:p>
    <w:p w14:paraId="41015186" w14:textId="732F7FDE" w:rsidR="00A221D6" w:rsidRPr="00DA76CB" w:rsidRDefault="00A221D6" w:rsidP="00A221D6">
      <w:pPr>
        <w:pStyle w:val="BodyText"/>
        <w:rPr>
          <w:rFonts w:ascii="Arial" w:hAnsi="Arial" w:cs="Arial"/>
        </w:rPr>
      </w:pPr>
      <w:r>
        <w:rPr>
          <w:rFonts w:ascii="Arial" w:hAnsi="Arial" w:cs="Arial"/>
        </w:rPr>
        <w:t xml:space="preserve">Based on the above agreements, </w:t>
      </w:r>
      <w:r w:rsidR="0040765E">
        <w:rPr>
          <w:rFonts w:ascii="Arial" w:hAnsi="Arial" w:cs="Arial"/>
        </w:rPr>
        <w:t xml:space="preserve"> </w:t>
      </w:r>
      <w:r>
        <w:rPr>
          <w:rFonts w:ascii="Arial" w:hAnsi="Arial" w:cs="Arial"/>
        </w:rPr>
        <w:t>following configuration are allowed for random access configuration/random access resource set</w:t>
      </w:r>
    </w:p>
    <w:p w14:paraId="707ABBF2" w14:textId="031494C8" w:rsidR="00A221D6" w:rsidRPr="00A221D6" w:rsidRDefault="00A221D6" w:rsidP="0040765E">
      <w:pPr>
        <w:pStyle w:val="BodyText"/>
        <w:numPr>
          <w:ilvl w:val="0"/>
          <w:numId w:val="29"/>
        </w:numPr>
        <w:rPr>
          <w:rFonts w:ascii="Arial" w:hAnsi="Arial" w:cs="Arial"/>
        </w:rPr>
      </w:pPr>
      <w:r>
        <w:rPr>
          <w:rFonts w:ascii="Arial" w:hAnsi="Arial" w:cs="Arial"/>
        </w:rPr>
        <w:t xml:space="preserve">Separate </w:t>
      </w:r>
      <w:r w:rsidRPr="00F950F9">
        <w:rPr>
          <w:rFonts w:ascii="Arial" w:hAnsi="Arial" w:cs="Arial" w:hint="eastAsia"/>
        </w:rPr>
        <w:t>PRACH configuration index for the additional PRACH resources</w:t>
      </w:r>
      <w:r>
        <w:rPr>
          <w:rFonts w:ascii="Arial" w:hAnsi="Arial" w:cs="Arial"/>
        </w:rPr>
        <w:t xml:space="preserve"> and </w:t>
      </w:r>
      <w:r>
        <w:rPr>
          <w:rFonts w:ascii="Arial" w:hAnsi="Arial" w:cs="Arial"/>
          <w:szCs w:val="20"/>
        </w:rPr>
        <w:t>legacy RACH resources</w:t>
      </w:r>
      <w:r>
        <w:rPr>
          <w:rFonts w:ascii="Arial" w:hAnsi="Arial" w:cs="Arial"/>
        </w:rPr>
        <w:t xml:space="preserve"> + </w:t>
      </w:r>
      <w:r w:rsidRPr="00193C2E">
        <w:rPr>
          <w:rFonts w:ascii="Arial" w:hAnsi="Arial" w:cs="Arial"/>
          <w:szCs w:val="20"/>
        </w:rPr>
        <w:t>msg1-FrequencyStart</w:t>
      </w:r>
      <w:r>
        <w:rPr>
          <w:rFonts w:ascii="Arial" w:hAnsi="Arial" w:cs="Arial"/>
          <w:szCs w:val="20"/>
        </w:rPr>
        <w:t xml:space="preserve"> is same for legacy RACH resources and additional PRACH resources</w:t>
      </w:r>
    </w:p>
    <w:p w14:paraId="19872999" w14:textId="3426FBB1" w:rsidR="00A221D6" w:rsidRPr="00F950F9" w:rsidRDefault="00A221D6" w:rsidP="0040765E">
      <w:pPr>
        <w:pStyle w:val="BodyText"/>
        <w:numPr>
          <w:ilvl w:val="0"/>
          <w:numId w:val="29"/>
        </w:numPr>
        <w:rPr>
          <w:rFonts w:ascii="Arial" w:hAnsi="Arial" w:cs="Arial"/>
        </w:rPr>
      </w:pPr>
      <w:r>
        <w:rPr>
          <w:rFonts w:ascii="Arial" w:hAnsi="Arial" w:cs="Arial"/>
        </w:rPr>
        <w:t xml:space="preserve">Separate </w:t>
      </w:r>
      <w:r w:rsidRPr="00F950F9">
        <w:rPr>
          <w:rFonts w:ascii="Arial" w:hAnsi="Arial" w:cs="Arial" w:hint="eastAsia"/>
        </w:rPr>
        <w:t>PRACH configuration index for the additional PRACH resources</w:t>
      </w:r>
      <w:r>
        <w:rPr>
          <w:rFonts w:ascii="Arial" w:hAnsi="Arial" w:cs="Arial"/>
        </w:rPr>
        <w:t xml:space="preserve"> and </w:t>
      </w:r>
      <w:r>
        <w:rPr>
          <w:rFonts w:ascii="Arial" w:hAnsi="Arial" w:cs="Arial"/>
          <w:szCs w:val="20"/>
        </w:rPr>
        <w:t>legacy RACH resources</w:t>
      </w:r>
      <w:r>
        <w:rPr>
          <w:rFonts w:ascii="Arial" w:hAnsi="Arial" w:cs="Arial"/>
        </w:rPr>
        <w:t xml:space="preserve"> + separate </w:t>
      </w:r>
      <w:r w:rsidRPr="00193C2E">
        <w:rPr>
          <w:rFonts w:ascii="Arial" w:hAnsi="Arial" w:cs="Arial"/>
          <w:szCs w:val="20"/>
        </w:rPr>
        <w:t>msg1-FrequencyStart</w:t>
      </w:r>
      <w:r>
        <w:rPr>
          <w:rFonts w:ascii="Arial" w:hAnsi="Arial" w:cs="Arial"/>
          <w:szCs w:val="20"/>
        </w:rPr>
        <w:t xml:space="preserve"> </w:t>
      </w:r>
      <w:r w:rsidRPr="00F950F9">
        <w:rPr>
          <w:rFonts w:ascii="Arial" w:hAnsi="Arial" w:cs="Arial" w:hint="eastAsia"/>
        </w:rPr>
        <w:t xml:space="preserve">for the </w:t>
      </w:r>
      <w:r>
        <w:rPr>
          <w:rFonts w:ascii="Arial" w:hAnsi="Arial" w:cs="Arial"/>
          <w:szCs w:val="20"/>
        </w:rPr>
        <w:t xml:space="preserve">legacy RACH resources and </w:t>
      </w:r>
      <w:r w:rsidRPr="00F950F9">
        <w:rPr>
          <w:rFonts w:ascii="Arial" w:hAnsi="Arial" w:cs="Arial" w:hint="eastAsia"/>
        </w:rPr>
        <w:t>additional PRACH resources</w:t>
      </w:r>
    </w:p>
    <w:p w14:paraId="6CE925E6" w14:textId="36156219" w:rsidR="00A221D6" w:rsidRPr="00A221D6" w:rsidRDefault="00A221D6" w:rsidP="0040765E">
      <w:pPr>
        <w:pStyle w:val="BodyText"/>
        <w:numPr>
          <w:ilvl w:val="0"/>
          <w:numId w:val="29"/>
        </w:numPr>
        <w:rPr>
          <w:rFonts w:ascii="Arial" w:hAnsi="Arial" w:cs="Arial"/>
        </w:rPr>
      </w:pPr>
      <w:r>
        <w:rPr>
          <w:rFonts w:ascii="Arial" w:hAnsi="Arial" w:cs="Arial"/>
        </w:rPr>
        <w:t xml:space="preserve">Same </w:t>
      </w:r>
      <w:r w:rsidRPr="00F950F9">
        <w:rPr>
          <w:rFonts w:ascii="Arial" w:hAnsi="Arial" w:cs="Arial" w:hint="eastAsia"/>
        </w:rPr>
        <w:t>PRACH configuration index for the additional PRACH resources</w:t>
      </w:r>
      <w:r>
        <w:rPr>
          <w:rFonts w:ascii="Arial" w:hAnsi="Arial" w:cs="Arial"/>
        </w:rPr>
        <w:t xml:space="preserve"> and </w:t>
      </w:r>
      <w:r>
        <w:rPr>
          <w:rFonts w:ascii="Arial" w:hAnsi="Arial" w:cs="Arial"/>
          <w:szCs w:val="20"/>
        </w:rPr>
        <w:t>legacy RACH resources</w:t>
      </w:r>
      <w:r>
        <w:rPr>
          <w:rFonts w:ascii="Arial" w:hAnsi="Arial" w:cs="Arial"/>
        </w:rPr>
        <w:t xml:space="preserve"> + </w:t>
      </w:r>
      <w:r w:rsidRPr="00193C2E">
        <w:rPr>
          <w:rFonts w:ascii="Arial" w:hAnsi="Arial" w:cs="Arial"/>
          <w:szCs w:val="20"/>
        </w:rPr>
        <w:t>msg1-FrequencyStart</w:t>
      </w:r>
      <w:r>
        <w:rPr>
          <w:rFonts w:ascii="Arial" w:hAnsi="Arial" w:cs="Arial"/>
          <w:szCs w:val="20"/>
        </w:rPr>
        <w:t xml:space="preserve"> is same for legacy RACH resources and additional PRACH resources</w:t>
      </w:r>
    </w:p>
    <w:p w14:paraId="7B738375" w14:textId="5B6C1E0D" w:rsidR="00A221D6" w:rsidRDefault="00A221D6" w:rsidP="0040765E">
      <w:pPr>
        <w:pStyle w:val="BodyText"/>
        <w:numPr>
          <w:ilvl w:val="0"/>
          <w:numId w:val="29"/>
        </w:numPr>
        <w:rPr>
          <w:rFonts w:ascii="Arial" w:hAnsi="Arial" w:cs="Arial"/>
        </w:rPr>
      </w:pPr>
      <w:r w:rsidRPr="00A221D6">
        <w:rPr>
          <w:rFonts w:ascii="Arial" w:hAnsi="Arial" w:cs="Arial"/>
        </w:rPr>
        <w:t xml:space="preserve">Same </w:t>
      </w:r>
      <w:r w:rsidRPr="00A221D6">
        <w:rPr>
          <w:rFonts w:ascii="Arial" w:hAnsi="Arial" w:cs="Arial" w:hint="eastAsia"/>
        </w:rPr>
        <w:t>PRACH configuration index for the additional PRACH resources</w:t>
      </w:r>
      <w:r w:rsidRPr="00A221D6">
        <w:rPr>
          <w:rFonts w:ascii="Arial" w:hAnsi="Arial" w:cs="Arial"/>
        </w:rPr>
        <w:t xml:space="preserve"> and </w:t>
      </w:r>
      <w:r w:rsidRPr="00A221D6">
        <w:rPr>
          <w:rFonts w:ascii="Arial" w:hAnsi="Arial" w:cs="Arial"/>
          <w:szCs w:val="20"/>
        </w:rPr>
        <w:t>legacy RACH resources</w:t>
      </w:r>
      <w:r w:rsidRPr="00A221D6">
        <w:rPr>
          <w:rFonts w:ascii="Arial" w:hAnsi="Arial" w:cs="Arial"/>
        </w:rPr>
        <w:t xml:space="preserve"> + </w:t>
      </w:r>
      <w:r>
        <w:rPr>
          <w:rFonts w:ascii="Arial" w:hAnsi="Arial" w:cs="Arial"/>
        </w:rPr>
        <w:t xml:space="preserve">separate </w:t>
      </w:r>
      <w:r w:rsidRPr="00193C2E">
        <w:rPr>
          <w:rFonts w:ascii="Arial" w:hAnsi="Arial" w:cs="Arial"/>
          <w:szCs w:val="20"/>
        </w:rPr>
        <w:t>msg1-FrequencyStart</w:t>
      </w:r>
      <w:r>
        <w:rPr>
          <w:rFonts w:ascii="Arial" w:hAnsi="Arial" w:cs="Arial"/>
          <w:szCs w:val="20"/>
        </w:rPr>
        <w:t xml:space="preserve"> </w:t>
      </w:r>
      <w:r w:rsidRPr="00F950F9">
        <w:rPr>
          <w:rFonts w:ascii="Arial" w:hAnsi="Arial" w:cs="Arial" w:hint="eastAsia"/>
        </w:rPr>
        <w:t xml:space="preserve">for the </w:t>
      </w:r>
      <w:r>
        <w:rPr>
          <w:rFonts w:ascii="Arial" w:hAnsi="Arial" w:cs="Arial"/>
          <w:szCs w:val="20"/>
        </w:rPr>
        <w:t xml:space="preserve">legacy RACH resources and </w:t>
      </w:r>
      <w:r w:rsidRPr="00F950F9">
        <w:rPr>
          <w:rFonts w:ascii="Arial" w:hAnsi="Arial" w:cs="Arial" w:hint="eastAsia"/>
        </w:rPr>
        <w:t>additional PRACH resources</w:t>
      </w:r>
    </w:p>
    <w:p w14:paraId="15512559" w14:textId="3627EE2E" w:rsidR="006B7B7D" w:rsidRPr="006B7B7D" w:rsidRDefault="004515B8" w:rsidP="006B7B7D">
      <w:pPr>
        <w:pStyle w:val="BodyText"/>
        <w:rPr>
          <w:rFonts w:ascii="Arial" w:hAnsi="Arial" w:cs="Arial"/>
        </w:rPr>
      </w:pPr>
      <w:r w:rsidRPr="00DA76CB">
        <w:rPr>
          <w:rFonts w:ascii="Arial" w:hAnsi="Arial" w:cs="Arial"/>
        </w:rPr>
        <w:t xml:space="preserve">prach-ConfigurationIndex and msg1-FrequencyStart are signalled in RACH-ConfigGeneric IE. </w:t>
      </w:r>
      <w:r w:rsidR="00DA76CB" w:rsidRPr="00DA76CB">
        <w:rPr>
          <w:rFonts w:ascii="Arial" w:hAnsi="Arial" w:cs="Arial"/>
        </w:rPr>
        <w:t>So,</w:t>
      </w:r>
      <w:r w:rsidRPr="00DA76CB">
        <w:rPr>
          <w:rFonts w:ascii="Arial" w:hAnsi="Arial" w:cs="Arial"/>
        </w:rPr>
        <w:t xml:space="preserve"> </w:t>
      </w:r>
      <w:r w:rsidR="00DA76CB" w:rsidRPr="00DA76CB">
        <w:rPr>
          <w:rFonts w:ascii="Arial" w:hAnsi="Arial" w:cs="Arial"/>
        </w:rPr>
        <w:t>it’s</w:t>
      </w:r>
      <w:r w:rsidRPr="00DA76CB">
        <w:rPr>
          <w:rFonts w:ascii="Arial" w:hAnsi="Arial" w:cs="Arial"/>
        </w:rPr>
        <w:t xml:space="preserve"> straightforward to</w:t>
      </w:r>
      <w:r w:rsidR="00DA76CB" w:rsidRPr="00DA76CB">
        <w:rPr>
          <w:rFonts w:ascii="Arial" w:hAnsi="Arial" w:cs="Arial"/>
        </w:rPr>
        <w:t xml:space="preserve"> include additional RACH</w:t>
      </w:r>
      <w:r w:rsidR="00DA76CB" w:rsidRPr="00DA76CB">
        <w:rPr>
          <w:rFonts w:ascii="Arial" w:hAnsi="Arial" w:cs="Arial"/>
          <w:szCs w:val="20"/>
        </w:rPr>
        <w:t xml:space="preserve"> resources configuration in </w:t>
      </w:r>
      <w:r w:rsidR="00DA76CB" w:rsidRPr="00DA76CB">
        <w:rPr>
          <w:rFonts w:ascii="Arial" w:hAnsi="Arial" w:cs="Arial"/>
        </w:rPr>
        <w:t xml:space="preserve">RACH-ConfigGeneric IE. An example is shown below. </w:t>
      </w:r>
    </w:p>
    <w:p w14:paraId="01DCF935" w14:textId="77777777" w:rsidR="006B7B7D" w:rsidRDefault="006B7B7D" w:rsidP="004515B8">
      <w:pPr>
        <w:pStyle w:val="BodyText"/>
        <w:rPr>
          <w:rFonts w:ascii="Arial" w:hAnsi="Arial" w:cs="Arial"/>
        </w:rPr>
      </w:pPr>
    </w:p>
    <w:p w14:paraId="5ADC1267" w14:textId="39C49357" w:rsidR="004515B8" w:rsidRDefault="00DA76CB" w:rsidP="004515B8">
      <w:pPr>
        <w:pStyle w:val="BodyText"/>
        <w:rPr>
          <w:rFonts w:ascii="Arial" w:hAnsi="Arial" w:cs="Arial"/>
        </w:rPr>
      </w:pPr>
      <w:r w:rsidRPr="00DA76CB">
        <w:rPr>
          <w:rFonts w:ascii="Arial" w:hAnsi="Arial" w:cs="Arial"/>
        </w:rPr>
        <w:t>An alternate would be to signal a seperate RACH-ConfigCommon for additional RACH resources. However, this is unnecessary overhead as it would lead to duplicate signalling of several random access parameters.</w:t>
      </w:r>
      <w:r w:rsidR="006B7B7D">
        <w:rPr>
          <w:rFonts w:ascii="Arial" w:hAnsi="Arial" w:cs="Arial"/>
        </w:rPr>
        <w:t xml:space="preserve"> This would also lead to configuration of several</w:t>
      </w:r>
      <w:r w:rsidR="006B7B7D" w:rsidRPr="006B7B7D">
        <w:rPr>
          <w:rFonts w:ascii="Arial" w:hAnsi="Arial" w:cs="Arial"/>
        </w:rPr>
        <w:t xml:space="preserve"> </w:t>
      </w:r>
      <w:r w:rsidR="006B7B7D" w:rsidRPr="00DA76CB">
        <w:rPr>
          <w:rFonts w:ascii="Arial" w:hAnsi="Arial" w:cs="Arial"/>
        </w:rPr>
        <w:t>RACH-ConfigCommon</w:t>
      </w:r>
      <w:r w:rsidR="006B7B7D">
        <w:rPr>
          <w:rFonts w:ascii="Arial" w:hAnsi="Arial" w:cs="Arial"/>
        </w:rPr>
        <w:t xml:space="preserve"> for additional ROs as we have agreed that additional ROs can be applicable for feature and feature combinations.</w:t>
      </w:r>
    </w:p>
    <w:p w14:paraId="04BFCD88" w14:textId="60FB5A34" w:rsidR="004515B8" w:rsidRDefault="004515B8" w:rsidP="00DA76CB">
      <w:pPr>
        <w:pStyle w:val="TH"/>
      </w:pPr>
      <w:r>
        <w:rPr>
          <w:bCs/>
          <w:i/>
          <w:iCs/>
        </w:rPr>
        <w:t>RACH-ConfigGeneric</w:t>
      </w:r>
      <w:r>
        <w:t xml:space="preserve"> information element</w:t>
      </w:r>
    </w:p>
    <w:p w14:paraId="4D3C942D" w14:textId="77777777" w:rsidR="004515B8" w:rsidRDefault="004515B8" w:rsidP="004515B8">
      <w:pPr>
        <w:pStyle w:val="PL"/>
      </w:pPr>
      <w:r>
        <w:t xml:space="preserve">RACH-ConfigGeneric ::=              </w:t>
      </w:r>
      <w:r>
        <w:rPr>
          <w:color w:val="993366"/>
        </w:rPr>
        <w:t>SEQUENCE</w:t>
      </w:r>
      <w:r>
        <w:t xml:space="preserve"> {</w:t>
      </w:r>
    </w:p>
    <w:p w14:paraId="280D5DE9" w14:textId="77777777" w:rsidR="004515B8" w:rsidRDefault="004515B8" w:rsidP="004515B8">
      <w:pPr>
        <w:pStyle w:val="PL"/>
      </w:pPr>
      <w:r>
        <w:t xml:space="preserve">    prach-ConfigurationIndex            </w:t>
      </w:r>
      <w:r>
        <w:rPr>
          <w:color w:val="993366"/>
        </w:rPr>
        <w:t>INTEGER</w:t>
      </w:r>
      <w:r>
        <w:t xml:space="preserve"> (0..255),</w:t>
      </w:r>
    </w:p>
    <w:p w14:paraId="23D88C23" w14:textId="77777777" w:rsidR="004515B8" w:rsidRDefault="004515B8" w:rsidP="004515B8">
      <w:pPr>
        <w:pStyle w:val="PL"/>
      </w:pPr>
      <w:r>
        <w:t xml:space="preserve">    msg1-FDM                            </w:t>
      </w:r>
      <w:r>
        <w:rPr>
          <w:color w:val="993366"/>
        </w:rPr>
        <w:t>ENUMERATED</w:t>
      </w:r>
      <w:r>
        <w:t xml:space="preserve"> {one, two, four, eight},</w:t>
      </w:r>
    </w:p>
    <w:p w14:paraId="4584E20C" w14:textId="77777777" w:rsidR="004515B8" w:rsidRDefault="004515B8" w:rsidP="004515B8">
      <w:pPr>
        <w:pStyle w:val="PL"/>
      </w:pPr>
      <w:r>
        <w:t xml:space="preserve">    msg1-FrequencyStart                 </w:t>
      </w:r>
      <w:r>
        <w:rPr>
          <w:color w:val="993366"/>
        </w:rPr>
        <w:t>INTEGER</w:t>
      </w:r>
      <w:r>
        <w:t xml:space="preserve"> (0..maxNrofPhysicalResourceBlocks-1),</w:t>
      </w:r>
    </w:p>
    <w:p w14:paraId="15E0BD34" w14:textId="77777777" w:rsidR="004515B8" w:rsidRDefault="004515B8" w:rsidP="004515B8">
      <w:pPr>
        <w:pStyle w:val="PL"/>
      </w:pPr>
      <w:r>
        <w:t xml:space="preserve">    zeroCorrelationZoneConfig           </w:t>
      </w:r>
      <w:r>
        <w:rPr>
          <w:color w:val="993366"/>
        </w:rPr>
        <w:t>INTEGER</w:t>
      </w:r>
      <w:r>
        <w:t>(0..15),</w:t>
      </w:r>
    </w:p>
    <w:p w14:paraId="69C73B5F" w14:textId="77777777" w:rsidR="004515B8" w:rsidRDefault="004515B8" w:rsidP="004515B8">
      <w:pPr>
        <w:pStyle w:val="PL"/>
      </w:pPr>
      <w:r>
        <w:t xml:space="preserve">    preambleReceivedTargetPower         </w:t>
      </w:r>
      <w:r>
        <w:rPr>
          <w:color w:val="993366"/>
        </w:rPr>
        <w:t>INTEGER</w:t>
      </w:r>
      <w:r>
        <w:t xml:space="preserve"> (-202..-60),</w:t>
      </w:r>
    </w:p>
    <w:p w14:paraId="1B3D904B" w14:textId="77777777" w:rsidR="004515B8" w:rsidRDefault="004515B8" w:rsidP="004515B8">
      <w:pPr>
        <w:pStyle w:val="PL"/>
      </w:pPr>
      <w:r>
        <w:t xml:space="preserve">    preambleTransMax                    </w:t>
      </w:r>
      <w:r>
        <w:rPr>
          <w:color w:val="993366"/>
        </w:rPr>
        <w:t>ENUMERATED</w:t>
      </w:r>
      <w:r>
        <w:t xml:space="preserve"> {n3, n4, n5, n6, n7, n8, n10, n20, n50, n100, n200},</w:t>
      </w:r>
    </w:p>
    <w:p w14:paraId="23D54C7D" w14:textId="77777777" w:rsidR="004515B8" w:rsidRDefault="004515B8" w:rsidP="004515B8">
      <w:pPr>
        <w:pStyle w:val="PL"/>
      </w:pPr>
      <w:r>
        <w:t xml:space="preserve">    powerRampingStep                    </w:t>
      </w:r>
      <w:r>
        <w:rPr>
          <w:color w:val="993366"/>
        </w:rPr>
        <w:t>ENUMERATED</w:t>
      </w:r>
      <w:r>
        <w:t xml:space="preserve"> {dB0, dB2, dB4, dB6},</w:t>
      </w:r>
    </w:p>
    <w:p w14:paraId="48E41693" w14:textId="77777777" w:rsidR="004515B8" w:rsidRDefault="004515B8" w:rsidP="004515B8">
      <w:pPr>
        <w:pStyle w:val="PL"/>
      </w:pPr>
      <w:r>
        <w:t xml:space="preserve">    ra-ResponseWindow                   </w:t>
      </w:r>
      <w:r>
        <w:rPr>
          <w:color w:val="993366"/>
        </w:rPr>
        <w:t>ENUMERATED</w:t>
      </w:r>
      <w:r>
        <w:t xml:space="preserve"> {sl1, sl2, sl4, sl8, sl10, sl20, sl40, sl80},</w:t>
      </w:r>
    </w:p>
    <w:p w14:paraId="7142E3F6" w14:textId="77777777" w:rsidR="004515B8" w:rsidRDefault="004515B8" w:rsidP="004515B8">
      <w:pPr>
        <w:pStyle w:val="PL"/>
      </w:pPr>
      <w:r>
        <w:t xml:space="preserve">    ...,</w:t>
      </w:r>
    </w:p>
    <w:p w14:paraId="2E30370D" w14:textId="77777777" w:rsidR="004515B8" w:rsidRDefault="004515B8" w:rsidP="004515B8">
      <w:pPr>
        <w:pStyle w:val="PL"/>
      </w:pPr>
      <w:r>
        <w:t xml:space="preserve">    [[</w:t>
      </w:r>
    </w:p>
    <w:p w14:paraId="0ABCA9BE" w14:textId="77777777" w:rsidR="004515B8" w:rsidRDefault="004515B8" w:rsidP="004515B8">
      <w:pPr>
        <w:pStyle w:val="PL"/>
        <w:rPr>
          <w:color w:val="808080"/>
        </w:rPr>
      </w:pPr>
      <w:r>
        <w:t xml:space="preserve">    prach-ConfigurationPeriodScaling-IAB-r16    </w:t>
      </w:r>
      <w:r>
        <w:rPr>
          <w:color w:val="993366"/>
        </w:rPr>
        <w:t>ENUMERATED</w:t>
      </w:r>
      <w:r>
        <w:t xml:space="preserve"> {scf1,scf2,scf4,scf8,scf16,scf32,scf64}              </w:t>
      </w:r>
      <w:r>
        <w:rPr>
          <w:color w:val="993366"/>
        </w:rPr>
        <w:t>OPTIONAL</w:t>
      </w:r>
      <w:r>
        <w:t xml:space="preserve">,   </w:t>
      </w:r>
      <w:r>
        <w:rPr>
          <w:color w:val="808080"/>
        </w:rPr>
        <w:t>-- Need R</w:t>
      </w:r>
    </w:p>
    <w:p w14:paraId="02C8A476" w14:textId="77777777" w:rsidR="004515B8" w:rsidRDefault="004515B8" w:rsidP="004515B8">
      <w:pPr>
        <w:pStyle w:val="PL"/>
        <w:rPr>
          <w:color w:val="808080"/>
        </w:rPr>
      </w:pPr>
      <w:r>
        <w:t xml:space="preserve">    prach-ConfigurationFrameOffset-IAB-r16      </w:t>
      </w:r>
      <w:r>
        <w:rPr>
          <w:color w:val="993366"/>
        </w:rPr>
        <w:t>INTEGER</w:t>
      </w:r>
      <w:r>
        <w:t xml:space="preserve"> (0..63)                                                 </w:t>
      </w:r>
      <w:r>
        <w:rPr>
          <w:color w:val="993366"/>
        </w:rPr>
        <w:t>OPTIONAL</w:t>
      </w:r>
      <w:r>
        <w:t xml:space="preserve">,   </w:t>
      </w:r>
      <w:r>
        <w:rPr>
          <w:color w:val="808080"/>
        </w:rPr>
        <w:t>-- Need R</w:t>
      </w:r>
    </w:p>
    <w:p w14:paraId="6659EC73" w14:textId="77777777" w:rsidR="004515B8" w:rsidRDefault="004515B8" w:rsidP="004515B8">
      <w:pPr>
        <w:pStyle w:val="PL"/>
        <w:rPr>
          <w:color w:val="808080"/>
        </w:rPr>
      </w:pPr>
      <w:r>
        <w:lastRenderedPageBreak/>
        <w:t xml:space="preserve">    prach-ConfigurationSOffset-IAB-r16          </w:t>
      </w:r>
      <w:r>
        <w:rPr>
          <w:color w:val="993366"/>
        </w:rPr>
        <w:t>INTEGER</w:t>
      </w:r>
      <w:r>
        <w:t xml:space="preserve"> (0..39)                                                 </w:t>
      </w:r>
      <w:r>
        <w:rPr>
          <w:color w:val="993366"/>
        </w:rPr>
        <w:t>OPTIONAL</w:t>
      </w:r>
      <w:r>
        <w:t xml:space="preserve">,   </w:t>
      </w:r>
      <w:r>
        <w:rPr>
          <w:color w:val="808080"/>
        </w:rPr>
        <w:t>-- Need R</w:t>
      </w:r>
    </w:p>
    <w:p w14:paraId="22D0F0B7" w14:textId="77777777" w:rsidR="004515B8" w:rsidRDefault="004515B8" w:rsidP="004515B8">
      <w:pPr>
        <w:pStyle w:val="PL"/>
        <w:rPr>
          <w:color w:val="808080"/>
        </w:rPr>
      </w:pPr>
      <w:r>
        <w:t xml:space="preserve">    ra-ResponseWindow-v1610                     </w:t>
      </w:r>
      <w:r>
        <w:rPr>
          <w:color w:val="993366"/>
        </w:rPr>
        <w:t>ENUMERATED</w:t>
      </w:r>
      <w:r>
        <w:t xml:space="preserve"> { sl60, sl160}                                       </w:t>
      </w:r>
      <w:r>
        <w:rPr>
          <w:color w:val="993366"/>
        </w:rPr>
        <w:t>OPTIONAL</w:t>
      </w:r>
      <w:r>
        <w:t xml:space="preserve">,   </w:t>
      </w:r>
      <w:r>
        <w:rPr>
          <w:color w:val="808080"/>
        </w:rPr>
        <w:t>-- Need R</w:t>
      </w:r>
    </w:p>
    <w:p w14:paraId="44AF6D67" w14:textId="77777777" w:rsidR="004515B8" w:rsidRDefault="004515B8" w:rsidP="004515B8">
      <w:pPr>
        <w:pStyle w:val="PL"/>
        <w:rPr>
          <w:color w:val="808080"/>
        </w:rPr>
      </w:pPr>
      <w:r>
        <w:t xml:space="preserve">    prach-ConfigurationIndex-v1610              </w:t>
      </w:r>
      <w:r>
        <w:rPr>
          <w:color w:val="993366"/>
        </w:rPr>
        <w:t>INTEGER</w:t>
      </w:r>
      <w:r>
        <w:t xml:space="preserve"> (256..262)                                              </w:t>
      </w:r>
      <w:r>
        <w:rPr>
          <w:color w:val="993366"/>
        </w:rPr>
        <w:t>OPTIONAL</w:t>
      </w:r>
      <w:r>
        <w:t xml:space="preserve">    </w:t>
      </w:r>
      <w:r>
        <w:rPr>
          <w:color w:val="808080"/>
        </w:rPr>
        <w:t>-- Need R</w:t>
      </w:r>
    </w:p>
    <w:p w14:paraId="1904E8DA" w14:textId="77777777" w:rsidR="004515B8" w:rsidRDefault="004515B8" w:rsidP="004515B8">
      <w:pPr>
        <w:pStyle w:val="PL"/>
      </w:pPr>
      <w:r>
        <w:t xml:space="preserve">    ]],</w:t>
      </w:r>
    </w:p>
    <w:p w14:paraId="6C65C444" w14:textId="77777777" w:rsidR="004515B8" w:rsidRDefault="004515B8" w:rsidP="004515B8">
      <w:pPr>
        <w:pStyle w:val="PL"/>
      </w:pPr>
      <w:r>
        <w:t xml:space="preserve">    [[</w:t>
      </w:r>
    </w:p>
    <w:p w14:paraId="17275313" w14:textId="77777777" w:rsidR="004515B8" w:rsidRDefault="004515B8" w:rsidP="004515B8">
      <w:pPr>
        <w:pStyle w:val="PL"/>
        <w:rPr>
          <w:color w:val="808080"/>
        </w:rPr>
      </w:pPr>
      <w:r>
        <w:t xml:space="preserve">    ra-ResponseWindow-v1700                     </w:t>
      </w:r>
      <w:r>
        <w:rPr>
          <w:color w:val="993366"/>
        </w:rPr>
        <w:t>ENUMERATED</w:t>
      </w:r>
      <w:r>
        <w:t xml:space="preserve"> {sl240, sl320, sl640, sl960, sl1280, sl1920, sl2560} </w:t>
      </w:r>
      <w:r>
        <w:rPr>
          <w:color w:val="993366"/>
        </w:rPr>
        <w:t>OPTIONAL</w:t>
      </w:r>
      <w:r>
        <w:t xml:space="preserve">    </w:t>
      </w:r>
      <w:r>
        <w:rPr>
          <w:color w:val="808080"/>
        </w:rPr>
        <w:t>-- Need R</w:t>
      </w:r>
    </w:p>
    <w:p w14:paraId="5AAAC8CE" w14:textId="46AC4657" w:rsidR="004515B8" w:rsidRDefault="004515B8" w:rsidP="004515B8">
      <w:pPr>
        <w:pStyle w:val="PL"/>
      </w:pPr>
      <w:r>
        <w:t xml:space="preserve">    ]]</w:t>
      </w:r>
      <w:r w:rsidR="00DA76CB">
        <w:t>,</w:t>
      </w:r>
    </w:p>
    <w:p w14:paraId="5A1363A7" w14:textId="34E2D4A9" w:rsidR="00DA76CB" w:rsidRPr="00DA76CB" w:rsidRDefault="00DA76CB" w:rsidP="004515B8">
      <w:pPr>
        <w:pStyle w:val="PL"/>
        <w:rPr>
          <w:color w:val="FF0000"/>
        </w:rPr>
      </w:pPr>
    </w:p>
    <w:p w14:paraId="7D052CCF" w14:textId="437F6337" w:rsidR="00DA76CB" w:rsidRPr="00DA76CB" w:rsidRDefault="00DA76CB" w:rsidP="004515B8">
      <w:pPr>
        <w:pStyle w:val="PL"/>
        <w:rPr>
          <w:color w:val="FF0000"/>
        </w:rPr>
      </w:pPr>
      <w:r w:rsidRPr="00DA76CB">
        <w:rPr>
          <w:color w:val="FF0000"/>
        </w:rPr>
        <w:t xml:space="preserve">    [[</w:t>
      </w:r>
    </w:p>
    <w:p w14:paraId="0C3746FE" w14:textId="454DD2FF" w:rsidR="00DA76CB" w:rsidRPr="00DA76CB" w:rsidRDefault="00DA76CB" w:rsidP="00DA76CB">
      <w:pPr>
        <w:pStyle w:val="PL"/>
        <w:rPr>
          <w:rFonts w:eastAsia="Times New Roman"/>
          <w:color w:val="FF0000"/>
        </w:rPr>
      </w:pPr>
      <w:r w:rsidRPr="00DA76CB">
        <w:rPr>
          <w:color w:val="FF0000"/>
        </w:rPr>
        <w:tab/>
        <w:t>additionalROConfig</w:t>
      </w:r>
      <w:r w:rsidRPr="00DA76CB">
        <w:rPr>
          <w:color w:val="FF0000"/>
        </w:rPr>
        <w:tab/>
      </w:r>
      <w:r w:rsidRPr="00DA76CB">
        <w:rPr>
          <w:color w:val="FF0000"/>
        </w:rPr>
        <w:tab/>
      </w:r>
      <w:r w:rsidRPr="00DA76CB">
        <w:rPr>
          <w:color w:val="FF0000"/>
        </w:rPr>
        <w:tab/>
        <w:t xml:space="preserve"> SEQUENCE {</w:t>
      </w:r>
    </w:p>
    <w:p w14:paraId="63600937" w14:textId="08AEA566" w:rsidR="00DA76CB" w:rsidRPr="00DA76CB" w:rsidRDefault="00DA76CB" w:rsidP="00DA76CB">
      <w:pPr>
        <w:pStyle w:val="PL"/>
        <w:rPr>
          <w:color w:val="FF0000"/>
        </w:rPr>
      </w:pPr>
      <w:r w:rsidRPr="00DA76CB">
        <w:rPr>
          <w:color w:val="FF0000"/>
        </w:rPr>
        <w:t xml:space="preserve">        prach-ConfigurationIndex            INTEGER (0..255), OPTIONAL    -- Need R</w:t>
      </w:r>
    </w:p>
    <w:p w14:paraId="07609F10" w14:textId="73654147" w:rsidR="00DA76CB" w:rsidRPr="00DA76CB" w:rsidRDefault="00DA76CB" w:rsidP="00DA76CB">
      <w:pPr>
        <w:pStyle w:val="PL"/>
        <w:ind w:left="384"/>
        <w:rPr>
          <w:color w:val="FF0000"/>
        </w:rPr>
      </w:pPr>
      <w:r w:rsidRPr="00DA76CB">
        <w:rPr>
          <w:color w:val="FF0000"/>
        </w:rPr>
        <w:t xml:space="preserve">   msg1-FrequencyStart    INTEGER (0..maxNrofPhysicalResourceBlocks-1), OPTIONAL    -- Need R</w:t>
      </w:r>
    </w:p>
    <w:p w14:paraId="0E863635" w14:textId="174A7F9A" w:rsidR="00DA76CB" w:rsidRPr="00DA76CB" w:rsidRDefault="00DA76CB" w:rsidP="00DA76CB">
      <w:pPr>
        <w:pStyle w:val="PL"/>
        <w:ind w:left="384"/>
        <w:rPr>
          <w:color w:val="FF0000"/>
        </w:rPr>
      </w:pPr>
      <w:r w:rsidRPr="00DA76CB">
        <w:rPr>
          <w:color w:val="FF0000"/>
        </w:rPr>
        <w:t xml:space="preserve">   // other parameters</w:t>
      </w:r>
      <w:r w:rsidR="006B7B7D">
        <w:rPr>
          <w:color w:val="FF0000"/>
        </w:rPr>
        <w:t xml:space="preserve"> (such </w:t>
      </w:r>
      <w:r w:rsidR="006B7B7D" w:rsidRPr="006B7B7D">
        <w:rPr>
          <w:color w:val="FF0000"/>
        </w:rPr>
        <w:t xml:space="preserve">as mask index and </w:t>
      </w:r>
      <w:r w:rsidR="006B7B7D" w:rsidRPr="006B7B7D">
        <w:rPr>
          <w:rFonts w:ascii="Arial" w:hAnsi="Arial" w:cs="Arial"/>
          <w:color w:val="FF0000"/>
        </w:rPr>
        <w:t>a value of K (number of association pattern periods)</w:t>
      </w:r>
      <w:r w:rsidRPr="006B7B7D">
        <w:rPr>
          <w:color w:val="FF0000"/>
        </w:rPr>
        <w:t xml:space="preserve">, </w:t>
      </w:r>
      <w:r w:rsidRPr="00DA76CB">
        <w:rPr>
          <w:color w:val="FF0000"/>
        </w:rPr>
        <w:t>if any</w:t>
      </w:r>
    </w:p>
    <w:p w14:paraId="090E15CB" w14:textId="09488209" w:rsidR="00DA76CB" w:rsidRPr="00DA76CB" w:rsidRDefault="00DA76CB" w:rsidP="00DA76CB">
      <w:pPr>
        <w:pStyle w:val="PL"/>
        <w:rPr>
          <w:color w:val="FF0000"/>
        </w:rPr>
      </w:pPr>
      <w:r w:rsidRPr="00DA76CB">
        <w:rPr>
          <w:color w:val="FF0000"/>
        </w:rPr>
        <w:t xml:space="preserve">        } OPTIONAL    -- Need R </w:t>
      </w:r>
    </w:p>
    <w:p w14:paraId="278AC7CE" w14:textId="51DC9BFE" w:rsidR="00DA76CB" w:rsidRPr="00DA76CB" w:rsidRDefault="00DA76CB" w:rsidP="00DA76CB">
      <w:pPr>
        <w:pStyle w:val="PL"/>
        <w:rPr>
          <w:color w:val="FF0000"/>
        </w:rPr>
      </w:pPr>
      <w:r w:rsidRPr="00DA76CB">
        <w:rPr>
          <w:color w:val="FF0000"/>
        </w:rPr>
        <w:t xml:space="preserve">    ]]</w:t>
      </w:r>
    </w:p>
    <w:p w14:paraId="69101110" w14:textId="657DB81A" w:rsidR="004515B8" w:rsidRDefault="004515B8" w:rsidP="00DA76CB">
      <w:pPr>
        <w:pStyle w:val="PL"/>
      </w:pPr>
      <w:r>
        <w:t>}</w:t>
      </w:r>
    </w:p>
    <w:p w14:paraId="230C9CD5" w14:textId="35E9539F" w:rsidR="00DA76CB" w:rsidRDefault="00DA76CB" w:rsidP="00DA76CB">
      <w:pPr>
        <w:pStyle w:val="PL"/>
      </w:pPr>
    </w:p>
    <w:p w14:paraId="5339D619" w14:textId="47156286" w:rsidR="00DA76CB" w:rsidRDefault="00DA76CB" w:rsidP="006B7B7D">
      <w:pPr>
        <w:pStyle w:val="PL"/>
        <w:jc w:val="both"/>
        <w:rPr>
          <w:rFonts w:ascii="Arial" w:hAnsi="Arial" w:cs="Arial"/>
          <w:b/>
          <w:sz w:val="20"/>
        </w:rPr>
      </w:pPr>
      <w:r w:rsidRPr="00DA76CB">
        <w:rPr>
          <w:rFonts w:ascii="Arial" w:hAnsi="Arial" w:cs="Arial"/>
          <w:b/>
          <w:sz w:val="20"/>
        </w:rPr>
        <w:t xml:space="preserve">Proposal </w:t>
      </w:r>
      <w:r w:rsidR="00FA1F83">
        <w:rPr>
          <w:rFonts w:ascii="Arial" w:hAnsi="Arial" w:cs="Arial"/>
          <w:b/>
          <w:sz w:val="20"/>
        </w:rPr>
        <w:t>2</w:t>
      </w:r>
      <w:r w:rsidRPr="00DA76CB">
        <w:rPr>
          <w:rFonts w:ascii="Arial" w:hAnsi="Arial" w:cs="Arial"/>
          <w:b/>
          <w:sz w:val="20"/>
        </w:rPr>
        <w:t>: Introduce prach-ConfigurationIndex</w:t>
      </w:r>
      <w:r w:rsidR="006B7B7D">
        <w:rPr>
          <w:rFonts w:ascii="Arial" w:hAnsi="Arial" w:cs="Arial"/>
          <w:b/>
          <w:sz w:val="20"/>
        </w:rPr>
        <w:t xml:space="preserve">, </w:t>
      </w:r>
      <w:r w:rsidRPr="00DA76CB">
        <w:rPr>
          <w:rFonts w:ascii="Arial" w:hAnsi="Arial" w:cs="Arial"/>
          <w:b/>
          <w:sz w:val="20"/>
        </w:rPr>
        <w:t>msg1-FrequencyStart</w:t>
      </w:r>
      <w:r w:rsidR="006B7B7D">
        <w:rPr>
          <w:rFonts w:ascii="Arial" w:hAnsi="Arial" w:cs="Arial"/>
          <w:b/>
          <w:sz w:val="20"/>
        </w:rPr>
        <w:t xml:space="preserve">, mask index and </w:t>
      </w:r>
      <w:r w:rsidR="006B7B7D" w:rsidRPr="006B7B7D">
        <w:rPr>
          <w:rFonts w:ascii="Arial" w:hAnsi="Arial" w:cs="Arial"/>
          <w:b/>
          <w:sz w:val="20"/>
        </w:rPr>
        <w:t xml:space="preserve">a value of K (number of association pattern periods) </w:t>
      </w:r>
      <w:r w:rsidRPr="00DA76CB">
        <w:rPr>
          <w:rFonts w:ascii="Arial" w:hAnsi="Arial" w:cs="Arial"/>
          <w:b/>
          <w:sz w:val="20"/>
        </w:rPr>
        <w:t>for additional rach resou</w:t>
      </w:r>
      <w:r w:rsidR="006B7B7D">
        <w:rPr>
          <w:rFonts w:ascii="Arial" w:hAnsi="Arial" w:cs="Arial"/>
          <w:b/>
          <w:sz w:val="20"/>
        </w:rPr>
        <w:t>r</w:t>
      </w:r>
      <w:r w:rsidRPr="00DA76CB">
        <w:rPr>
          <w:rFonts w:ascii="Arial" w:hAnsi="Arial" w:cs="Arial"/>
          <w:b/>
          <w:sz w:val="20"/>
        </w:rPr>
        <w:t>ces in RACH-ConfigGeneric IE</w:t>
      </w:r>
      <w:r w:rsidR="00104A3D">
        <w:rPr>
          <w:rFonts w:ascii="Arial" w:hAnsi="Arial" w:cs="Arial"/>
          <w:b/>
          <w:sz w:val="20"/>
        </w:rPr>
        <w:t>.</w:t>
      </w:r>
    </w:p>
    <w:p w14:paraId="4269639E" w14:textId="601F82CE" w:rsidR="00104A3D" w:rsidRDefault="00104A3D" w:rsidP="00104A3D">
      <w:pPr>
        <w:pStyle w:val="PL"/>
        <w:jc w:val="both"/>
        <w:rPr>
          <w:rFonts w:ascii="Arial" w:hAnsi="Arial" w:cs="Arial"/>
          <w:b/>
          <w:sz w:val="20"/>
          <w:lang w:eastAsia="en-US"/>
        </w:rPr>
      </w:pPr>
    </w:p>
    <w:p w14:paraId="360BEF1A" w14:textId="6CF346B6" w:rsidR="00104A3D" w:rsidRDefault="00104A3D" w:rsidP="00104A3D">
      <w:pPr>
        <w:pStyle w:val="PL"/>
        <w:rPr>
          <w:rFonts w:ascii="Arial" w:hAnsi="Arial" w:cs="Arial"/>
          <w:sz w:val="20"/>
          <w:u w:val="single"/>
          <w:lang w:eastAsia="en-US"/>
        </w:rPr>
      </w:pPr>
      <w:r w:rsidRPr="00104A3D">
        <w:rPr>
          <w:rFonts w:ascii="Arial" w:hAnsi="Arial" w:cs="Arial"/>
          <w:sz w:val="20"/>
          <w:u w:val="single"/>
          <w:lang w:eastAsia="en-US"/>
        </w:rPr>
        <w:t xml:space="preserve">PRACH adpatation in time domain for </w:t>
      </w:r>
      <w:r>
        <w:rPr>
          <w:rFonts w:ascii="Arial" w:hAnsi="Arial" w:cs="Arial"/>
          <w:sz w:val="20"/>
          <w:u w:val="single"/>
          <w:lang w:eastAsia="en-US"/>
        </w:rPr>
        <w:t>NUL or SUL or both</w:t>
      </w:r>
    </w:p>
    <w:p w14:paraId="4BECA1E3" w14:textId="611B5E26" w:rsidR="00104A3D" w:rsidRDefault="00104A3D" w:rsidP="00104A3D">
      <w:pPr>
        <w:pStyle w:val="PL"/>
        <w:jc w:val="both"/>
        <w:rPr>
          <w:rFonts w:ascii="Arial" w:hAnsi="Arial" w:cs="Arial"/>
          <w:sz w:val="20"/>
          <w:lang w:eastAsia="en-US"/>
        </w:rPr>
      </w:pPr>
      <w:r w:rsidRPr="00104A3D">
        <w:rPr>
          <w:rFonts w:ascii="Arial" w:hAnsi="Arial" w:cs="Arial"/>
          <w:sz w:val="20"/>
          <w:lang w:eastAsia="en-US"/>
        </w:rPr>
        <w:t xml:space="preserve">RAN1 is discussing a general design for PRACH adpatation in time domain. There is no difference in random access configuration for SUL and NUL. So there is no reason to exclude PRACH adpatation in time domain for either carrier. Network can configure additional RACH resources in random access resource configuration of SUL or random access resource configuration of NUL or both. </w:t>
      </w:r>
    </w:p>
    <w:p w14:paraId="71F7B3AA" w14:textId="46B4751F" w:rsidR="00104A3D" w:rsidRDefault="00104A3D" w:rsidP="00104A3D">
      <w:pPr>
        <w:pStyle w:val="PL"/>
        <w:jc w:val="both"/>
        <w:rPr>
          <w:rFonts w:ascii="Arial" w:hAnsi="Arial" w:cs="Arial"/>
          <w:sz w:val="20"/>
          <w:lang w:eastAsia="en-US"/>
        </w:rPr>
      </w:pPr>
    </w:p>
    <w:p w14:paraId="12DAF12C" w14:textId="4154BEBC" w:rsidR="00104A3D" w:rsidRDefault="00104A3D" w:rsidP="00104A3D">
      <w:pPr>
        <w:pStyle w:val="PL"/>
        <w:jc w:val="both"/>
        <w:rPr>
          <w:rFonts w:ascii="Arial" w:hAnsi="Arial" w:cs="Arial"/>
          <w:b/>
          <w:sz w:val="20"/>
          <w:lang w:eastAsia="en-US"/>
        </w:rPr>
      </w:pPr>
      <w:r w:rsidRPr="00104A3D">
        <w:rPr>
          <w:rFonts w:ascii="Arial" w:hAnsi="Arial" w:cs="Arial"/>
          <w:b/>
          <w:sz w:val="20"/>
          <w:lang w:eastAsia="en-US"/>
        </w:rPr>
        <w:t xml:space="preserve">Proposal </w:t>
      </w:r>
      <w:r w:rsidR="00FA1F83">
        <w:rPr>
          <w:rFonts w:ascii="Arial" w:hAnsi="Arial" w:cs="Arial"/>
          <w:b/>
          <w:sz w:val="20"/>
          <w:lang w:eastAsia="en-US"/>
        </w:rPr>
        <w:t>3</w:t>
      </w:r>
      <w:r w:rsidRPr="00104A3D">
        <w:rPr>
          <w:rFonts w:ascii="Arial" w:hAnsi="Arial" w:cs="Arial"/>
          <w:b/>
          <w:sz w:val="20"/>
          <w:lang w:eastAsia="en-US"/>
        </w:rPr>
        <w:t>: PRACH adpatation in time domain is supported for both NUL and SUL.</w:t>
      </w:r>
    </w:p>
    <w:p w14:paraId="361BA16B" w14:textId="5D0C664D" w:rsidR="006C1211" w:rsidRDefault="006C1211" w:rsidP="004A15B4">
      <w:pPr>
        <w:pStyle w:val="PL"/>
        <w:jc w:val="both"/>
        <w:rPr>
          <w:rFonts w:ascii="Arial" w:hAnsi="Arial" w:cs="Arial"/>
          <w:b/>
          <w:sz w:val="20"/>
          <w:lang w:eastAsia="en-US"/>
        </w:rPr>
      </w:pPr>
    </w:p>
    <w:p w14:paraId="48EA9350" w14:textId="3E410866" w:rsidR="00B00ADD" w:rsidRPr="00B33DAA" w:rsidRDefault="00B00ADD" w:rsidP="00B00ADD">
      <w:pPr>
        <w:pStyle w:val="Heading2"/>
        <w:tabs>
          <w:tab w:val="num" w:pos="5526"/>
        </w:tabs>
        <w:ind w:left="576" w:hanging="576"/>
        <w:jc w:val="both"/>
        <w:rPr>
          <w:rFonts w:eastAsiaTheme="minorEastAsia" w:cs="Arial"/>
          <w:sz w:val="28"/>
        </w:rPr>
      </w:pPr>
      <w:r w:rsidRPr="00B33DAA">
        <w:rPr>
          <w:rFonts w:eastAsiaTheme="minorEastAsia" w:cs="Arial"/>
          <w:sz w:val="28"/>
        </w:rPr>
        <w:t>2.2.</w:t>
      </w:r>
      <w:r>
        <w:rPr>
          <w:rFonts w:eastAsiaTheme="minorEastAsia" w:cs="Arial"/>
          <w:sz w:val="28"/>
        </w:rPr>
        <w:t>2</w:t>
      </w:r>
      <w:r w:rsidRPr="00B33DAA">
        <w:rPr>
          <w:rFonts w:eastAsiaTheme="minorEastAsia" w:cs="Arial"/>
          <w:sz w:val="28"/>
        </w:rPr>
        <w:t xml:space="preserve"> </w:t>
      </w:r>
      <w:r>
        <w:rPr>
          <w:rFonts w:eastAsiaTheme="minorEastAsia" w:cs="Arial"/>
          <w:sz w:val="28"/>
        </w:rPr>
        <w:t xml:space="preserve">RACH adaptation activation in </w:t>
      </w:r>
      <w:r>
        <w:rPr>
          <w:rFonts w:cs="Arial"/>
        </w:rPr>
        <w:t>RRC_CONNECTED</w:t>
      </w:r>
    </w:p>
    <w:p w14:paraId="4D3FF6AE" w14:textId="08ECAD67" w:rsidR="006C1211" w:rsidRDefault="006C1211" w:rsidP="006C1211">
      <w:pPr>
        <w:pStyle w:val="BodyText"/>
        <w:rPr>
          <w:rFonts w:ascii="Arial" w:hAnsi="Arial" w:cs="Arial"/>
        </w:rPr>
      </w:pPr>
      <w:r>
        <w:rPr>
          <w:rFonts w:ascii="Arial" w:hAnsi="Arial" w:cs="Arial"/>
        </w:rPr>
        <w:t>RAN1 has agreed that f</w:t>
      </w:r>
      <w:r w:rsidRPr="00F950F9">
        <w:rPr>
          <w:rFonts w:ascii="Arial" w:hAnsi="Arial" w:cs="Arial" w:hint="eastAsia"/>
        </w:rPr>
        <w:t>or DCI-based adaptation for additional PRACH resources, at least DCI format 1_0 can carry the adaptation indication for UEs in idle/inactive and connected mode.</w:t>
      </w:r>
      <w:r>
        <w:rPr>
          <w:rFonts w:ascii="Arial" w:hAnsi="Arial" w:cs="Arial"/>
        </w:rPr>
        <w:t xml:space="preserve"> This DCI is paging DCI and transmitted in PO and addressed to P-RNTI.</w:t>
      </w:r>
    </w:p>
    <w:p w14:paraId="0C6E2855" w14:textId="1D665CB6" w:rsidR="006C1211" w:rsidRDefault="006C1211" w:rsidP="006C1211">
      <w:pPr>
        <w:pStyle w:val="BodyText"/>
        <w:rPr>
          <w:rFonts w:ascii="Arial" w:hAnsi="Arial" w:cs="Arial"/>
        </w:rPr>
      </w:pPr>
      <w:r>
        <w:rPr>
          <w:rFonts w:ascii="Arial" w:hAnsi="Arial" w:cs="Arial"/>
        </w:rPr>
        <w:t xml:space="preserve">Inorder to receive this, UE needs to monitor PO in </w:t>
      </w:r>
      <w:r w:rsidR="00B00ADD">
        <w:rPr>
          <w:rFonts w:ascii="Arial" w:hAnsi="Arial" w:cs="Arial"/>
        </w:rPr>
        <w:t xml:space="preserve">RRC_CONNECTED </w:t>
      </w:r>
      <w:r>
        <w:rPr>
          <w:rFonts w:ascii="Arial" w:hAnsi="Arial" w:cs="Arial"/>
        </w:rPr>
        <w:t xml:space="preserve">state. However, PO is monitored only if paging search space is configured in active </w:t>
      </w:r>
      <w:r w:rsidR="00B134E8">
        <w:rPr>
          <w:rFonts w:ascii="Arial" w:hAnsi="Arial" w:cs="Arial"/>
        </w:rPr>
        <w:t>D</w:t>
      </w:r>
      <w:r>
        <w:rPr>
          <w:rFonts w:ascii="Arial" w:hAnsi="Arial" w:cs="Arial"/>
        </w:rPr>
        <w:t xml:space="preserve">L BWP. In case paging search space is not configured in active </w:t>
      </w:r>
      <w:r w:rsidR="00B134E8">
        <w:rPr>
          <w:rFonts w:ascii="Arial" w:hAnsi="Arial" w:cs="Arial"/>
        </w:rPr>
        <w:t>D</w:t>
      </w:r>
      <w:r>
        <w:rPr>
          <w:rFonts w:ascii="Arial" w:hAnsi="Arial" w:cs="Arial"/>
        </w:rPr>
        <w:t xml:space="preserve">L BWP, UE cannot receive the </w:t>
      </w:r>
      <w:r w:rsidRPr="00F950F9">
        <w:rPr>
          <w:rFonts w:ascii="Arial" w:hAnsi="Arial" w:cs="Arial" w:hint="eastAsia"/>
        </w:rPr>
        <w:t>DCI format 1_0</w:t>
      </w:r>
      <w:r>
        <w:rPr>
          <w:rFonts w:ascii="Arial" w:hAnsi="Arial" w:cs="Arial"/>
        </w:rPr>
        <w:t xml:space="preserve">. So other mechanism </w:t>
      </w:r>
      <w:r w:rsidR="00092F84">
        <w:rPr>
          <w:rFonts w:ascii="Arial" w:hAnsi="Arial" w:cs="Arial"/>
        </w:rPr>
        <w:t xml:space="preserve">(such RRC Reconfiguration message or MAC CE or group DCI) </w:t>
      </w:r>
      <w:r>
        <w:rPr>
          <w:rFonts w:ascii="Arial" w:hAnsi="Arial" w:cs="Arial"/>
        </w:rPr>
        <w:t xml:space="preserve">for </w:t>
      </w:r>
      <w:r w:rsidRPr="00F950F9">
        <w:rPr>
          <w:rFonts w:ascii="Arial" w:hAnsi="Arial" w:cs="Arial" w:hint="eastAsia"/>
        </w:rPr>
        <w:t>adaptation for additional PRACH resources</w:t>
      </w:r>
      <w:r>
        <w:rPr>
          <w:rFonts w:ascii="Arial" w:hAnsi="Arial" w:cs="Arial"/>
        </w:rPr>
        <w:t xml:space="preserve"> may be needed.</w:t>
      </w:r>
    </w:p>
    <w:p w14:paraId="01E98D39" w14:textId="2BF4A02D" w:rsidR="00092F84" w:rsidRPr="00092F84" w:rsidRDefault="00092F84" w:rsidP="006C1211">
      <w:pPr>
        <w:pStyle w:val="BodyText"/>
        <w:rPr>
          <w:rFonts w:ascii="Arial" w:hAnsi="Arial" w:cs="Arial"/>
          <w:b/>
        </w:rPr>
      </w:pPr>
      <w:r w:rsidRPr="00092F84">
        <w:rPr>
          <w:rFonts w:ascii="Arial" w:hAnsi="Arial" w:cs="Arial"/>
          <w:b/>
        </w:rPr>
        <w:t xml:space="preserve">Proposal </w:t>
      </w:r>
      <w:r w:rsidR="00FA1F83">
        <w:rPr>
          <w:rFonts w:ascii="Arial" w:hAnsi="Arial" w:cs="Arial"/>
          <w:b/>
        </w:rPr>
        <w:t>4</w:t>
      </w:r>
      <w:r w:rsidRPr="00092F84">
        <w:rPr>
          <w:rFonts w:ascii="Arial" w:hAnsi="Arial" w:cs="Arial"/>
          <w:b/>
        </w:rPr>
        <w:t>: RAN2 to discuss and agree one of the following for RRC_CONNECTED</w:t>
      </w:r>
    </w:p>
    <w:p w14:paraId="2AD6FB89" w14:textId="76E58E97" w:rsidR="00092F84" w:rsidRPr="00092F84" w:rsidRDefault="00092F84" w:rsidP="006C1211">
      <w:pPr>
        <w:pStyle w:val="BodyText"/>
        <w:rPr>
          <w:rFonts w:ascii="Arial" w:hAnsi="Arial" w:cs="Arial"/>
          <w:b/>
        </w:rPr>
      </w:pPr>
      <w:r w:rsidRPr="00092F84">
        <w:rPr>
          <w:rFonts w:ascii="Arial" w:hAnsi="Arial" w:cs="Arial"/>
          <w:b/>
        </w:rPr>
        <w:t xml:space="preserve">Option 1: if adaptation </w:t>
      </w:r>
      <w:r w:rsidRPr="00092F84">
        <w:rPr>
          <w:rFonts w:ascii="Arial" w:hAnsi="Arial" w:cs="Arial" w:hint="eastAsia"/>
          <w:b/>
        </w:rPr>
        <w:t>for additional PRACH resources</w:t>
      </w:r>
      <w:r w:rsidRPr="00092F84">
        <w:rPr>
          <w:rFonts w:ascii="Arial" w:hAnsi="Arial" w:cs="Arial"/>
          <w:b/>
        </w:rPr>
        <w:t xml:space="preserve"> is supported in active UL BWP, network ensures that</w:t>
      </w:r>
      <w:r w:rsidR="001862CE">
        <w:rPr>
          <w:rFonts w:ascii="Arial" w:hAnsi="Arial" w:cs="Arial"/>
          <w:b/>
        </w:rPr>
        <w:t xml:space="preserve"> </w:t>
      </w:r>
      <w:r w:rsidRPr="00092F84">
        <w:rPr>
          <w:rFonts w:ascii="Arial" w:hAnsi="Arial" w:cs="Arial"/>
          <w:b/>
        </w:rPr>
        <w:t>paging search space is configured in active DL BWP.</w:t>
      </w:r>
    </w:p>
    <w:p w14:paraId="1CD65D09" w14:textId="65A49A71" w:rsidR="00092F84" w:rsidRPr="00092F84" w:rsidRDefault="00092F84" w:rsidP="006C1211">
      <w:pPr>
        <w:pStyle w:val="BodyText"/>
        <w:rPr>
          <w:rFonts w:ascii="Arial" w:hAnsi="Arial" w:cs="Arial"/>
          <w:b/>
        </w:rPr>
      </w:pPr>
      <w:r w:rsidRPr="00092F84">
        <w:rPr>
          <w:rFonts w:ascii="Arial" w:hAnsi="Arial" w:cs="Arial"/>
          <w:b/>
        </w:rPr>
        <w:t xml:space="preserve">Option 2: Introduce other mechanism (such RRC Reconfiguration message or MAC CE or group DCI) for </w:t>
      </w:r>
      <w:r w:rsidRPr="00092F84">
        <w:rPr>
          <w:rFonts w:ascii="Arial" w:hAnsi="Arial" w:cs="Arial" w:hint="eastAsia"/>
          <w:b/>
        </w:rPr>
        <w:t>adaptation for additional PRACH resources</w:t>
      </w:r>
      <w:r w:rsidRPr="00092F84">
        <w:rPr>
          <w:rFonts w:ascii="Arial" w:hAnsi="Arial" w:cs="Arial"/>
          <w:b/>
        </w:rPr>
        <w:t xml:space="preserve"> in RRC_CONNECTED.</w:t>
      </w:r>
    </w:p>
    <w:p w14:paraId="6FB63ABA" w14:textId="2911CCBB" w:rsidR="006C1211" w:rsidRPr="00FA1F83" w:rsidRDefault="006C1211" w:rsidP="006C1211">
      <w:pPr>
        <w:pStyle w:val="BodyText"/>
        <w:rPr>
          <w:rFonts w:ascii="Arial" w:hAnsi="Arial" w:cs="Arial"/>
        </w:rPr>
      </w:pPr>
      <w:r w:rsidRPr="00FA1F83">
        <w:rPr>
          <w:rFonts w:ascii="Arial" w:hAnsi="Arial" w:cs="Arial"/>
        </w:rPr>
        <w:t xml:space="preserve">If paging search space is configured in active </w:t>
      </w:r>
      <w:r w:rsidR="00B134E8" w:rsidRPr="00FA1F83">
        <w:rPr>
          <w:rFonts w:ascii="Arial" w:hAnsi="Arial" w:cs="Arial"/>
        </w:rPr>
        <w:t>D</w:t>
      </w:r>
      <w:r w:rsidRPr="00FA1F83">
        <w:rPr>
          <w:rFonts w:ascii="Arial" w:hAnsi="Arial" w:cs="Arial"/>
        </w:rPr>
        <w:t xml:space="preserve">L BWP, UE can monitor PO in RRC_CONNECTED for </w:t>
      </w:r>
      <w:r w:rsidRPr="00FA1F83">
        <w:rPr>
          <w:rFonts w:ascii="Arial" w:hAnsi="Arial" w:cs="Arial" w:hint="eastAsia"/>
        </w:rPr>
        <w:t>DCI-based adaptation for additional PRACH resources</w:t>
      </w:r>
      <w:r w:rsidRPr="00FA1F83">
        <w:rPr>
          <w:rFonts w:ascii="Arial" w:hAnsi="Arial" w:cs="Arial"/>
        </w:rPr>
        <w:t xml:space="preserve">. </w:t>
      </w:r>
      <w:r w:rsidR="00FA1F83" w:rsidRPr="00FA1F83">
        <w:rPr>
          <w:rFonts w:ascii="Arial" w:hAnsi="Arial" w:cs="Arial"/>
        </w:rPr>
        <w:t>Currently,</w:t>
      </w:r>
      <w:r w:rsidRPr="00FA1F83">
        <w:rPr>
          <w:rFonts w:ascii="Arial" w:hAnsi="Arial" w:cs="Arial"/>
        </w:rPr>
        <w:t xml:space="preserve"> UE monitors </w:t>
      </w:r>
      <w:r w:rsidR="00092F84" w:rsidRPr="00FA1F83">
        <w:rPr>
          <w:rFonts w:ascii="Arial" w:hAnsi="Arial" w:cs="Arial"/>
        </w:rPr>
        <w:t>any PO</w:t>
      </w:r>
      <w:r w:rsidRPr="00FA1F83">
        <w:rPr>
          <w:rFonts w:ascii="Arial" w:hAnsi="Arial" w:cs="Arial"/>
        </w:rPr>
        <w:t xml:space="preserve"> </w:t>
      </w:r>
      <w:r w:rsidR="00092F84" w:rsidRPr="00FA1F83">
        <w:rPr>
          <w:rFonts w:ascii="Arial" w:hAnsi="Arial" w:cs="Arial"/>
        </w:rPr>
        <w:t xml:space="preserve">at least once </w:t>
      </w:r>
      <w:r w:rsidRPr="00FA1F83">
        <w:rPr>
          <w:rFonts w:ascii="Arial" w:hAnsi="Arial" w:cs="Arial"/>
        </w:rPr>
        <w:t>every modification period</w:t>
      </w:r>
      <w:r w:rsidR="00FA1F83" w:rsidRPr="00FA1F83">
        <w:rPr>
          <w:rFonts w:ascii="Arial" w:hAnsi="Arial" w:cs="Arial"/>
        </w:rPr>
        <w:t xml:space="preserve"> for SI change notification and UE monitors any PO at least once every </w:t>
      </w:r>
      <w:r w:rsidR="00FA1F83" w:rsidRPr="00FA1F83">
        <w:rPr>
          <w:rFonts w:ascii="Arial" w:hAnsi="Arial" w:cs="Arial"/>
          <w:i/>
        </w:rPr>
        <w:t>defaultPagingCycle</w:t>
      </w:r>
      <w:r w:rsidR="00FA1F83" w:rsidRPr="00FA1F83">
        <w:rPr>
          <w:rFonts w:ascii="Arial" w:hAnsi="Arial" w:cs="Arial"/>
        </w:rPr>
        <w:t xml:space="preserve"> for emergency notification</w:t>
      </w:r>
      <w:r w:rsidR="00092F84" w:rsidRPr="00FA1F83">
        <w:rPr>
          <w:rFonts w:ascii="Arial" w:hAnsi="Arial" w:cs="Arial"/>
        </w:rPr>
        <w:t xml:space="preserve">. </w:t>
      </w:r>
      <w:r w:rsidR="00FA1F83" w:rsidRPr="00FA1F83">
        <w:rPr>
          <w:rFonts w:ascii="Arial" w:hAnsi="Arial" w:cs="Arial"/>
        </w:rPr>
        <w:t xml:space="preserve">Upon receiving the paging adaptation indication, UE applies it from current modification period. It would be beneficial for UE to receive the paging adaptation indication as early as possible. So, monitoring PO every </w:t>
      </w:r>
      <w:r w:rsidR="00FA1F83" w:rsidRPr="00FA1F83">
        <w:rPr>
          <w:rFonts w:ascii="Arial" w:hAnsi="Arial" w:cs="Arial"/>
          <w:i/>
        </w:rPr>
        <w:t>defaultPagingCycle</w:t>
      </w:r>
      <w:r w:rsidR="00FA1F83" w:rsidRPr="00FA1F83">
        <w:rPr>
          <w:rFonts w:ascii="Arial" w:hAnsi="Arial" w:cs="Arial"/>
        </w:rPr>
        <w:t xml:space="preserve"> seems better than monitoring PO every modification period.</w:t>
      </w:r>
    </w:p>
    <w:p w14:paraId="27BFE00B" w14:textId="617738EC" w:rsidR="00092F84" w:rsidRPr="00092F84" w:rsidRDefault="00092F84" w:rsidP="00092F84">
      <w:pPr>
        <w:pStyle w:val="BodyText"/>
        <w:rPr>
          <w:rFonts w:ascii="Arial" w:hAnsi="Arial" w:cs="Arial"/>
          <w:b/>
        </w:rPr>
      </w:pPr>
      <w:r w:rsidRPr="00092F84">
        <w:rPr>
          <w:rFonts w:ascii="Arial" w:hAnsi="Arial" w:cs="Arial"/>
          <w:b/>
        </w:rPr>
        <w:t xml:space="preserve">Proposal </w:t>
      </w:r>
      <w:r w:rsidR="00FA1F83">
        <w:rPr>
          <w:rFonts w:ascii="Arial" w:hAnsi="Arial" w:cs="Arial"/>
          <w:b/>
        </w:rPr>
        <w:t>5</w:t>
      </w:r>
      <w:r w:rsidRPr="00092F84">
        <w:rPr>
          <w:rFonts w:ascii="Arial" w:hAnsi="Arial" w:cs="Arial"/>
          <w:b/>
        </w:rPr>
        <w:t>: RAN2 to discuss and agree one of the following for RRC_CONNECTED</w:t>
      </w:r>
    </w:p>
    <w:p w14:paraId="31638B23" w14:textId="651D00EE" w:rsidR="00092F84" w:rsidRPr="003C12AD" w:rsidRDefault="00092F84" w:rsidP="00092F84">
      <w:pPr>
        <w:pStyle w:val="BodyText"/>
        <w:rPr>
          <w:rFonts w:ascii="Arial" w:hAnsi="Arial" w:cs="Arial"/>
          <w:b/>
        </w:rPr>
      </w:pPr>
      <w:r w:rsidRPr="00092F84">
        <w:rPr>
          <w:rFonts w:ascii="Arial" w:hAnsi="Arial" w:cs="Arial"/>
          <w:b/>
        </w:rPr>
        <w:t xml:space="preserve">Option 1: For DCI-based adaptation indication for additional PRACH resources in RRC_CONNECTED, UE monitors the indication in any paging occasion at least once </w:t>
      </w:r>
      <w:r w:rsidR="00FA1F83" w:rsidRPr="00092F84">
        <w:rPr>
          <w:rFonts w:ascii="Arial" w:hAnsi="Arial" w:cs="Arial"/>
          <w:b/>
        </w:rPr>
        <w:t xml:space="preserve">every </w:t>
      </w:r>
      <w:r w:rsidR="00FA1F83" w:rsidRPr="00092F84">
        <w:rPr>
          <w:rFonts w:ascii="Arial" w:hAnsi="Arial" w:cs="Arial"/>
          <w:b/>
          <w:i/>
        </w:rPr>
        <w:t>defaultPagingCycle</w:t>
      </w:r>
      <w:r w:rsidR="003C12AD">
        <w:rPr>
          <w:rFonts w:ascii="Arial" w:hAnsi="Arial" w:cs="Arial"/>
          <w:b/>
        </w:rPr>
        <w:t>.</w:t>
      </w:r>
    </w:p>
    <w:p w14:paraId="52613786" w14:textId="77BA434C" w:rsidR="00104A3D" w:rsidRDefault="00092F84" w:rsidP="00092F84">
      <w:pPr>
        <w:pStyle w:val="BodyText"/>
        <w:rPr>
          <w:rFonts w:ascii="Arial" w:hAnsi="Arial" w:cs="Arial"/>
          <w:b/>
        </w:rPr>
      </w:pPr>
      <w:r w:rsidRPr="00092F84">
        <w:rPr>
          <w:rFonts w:ascii="Arial" w:hAnsi="Arial" w:cs="Arial"/>
          <w:b/>
        </w:rPr>
        <w:t>Option 2: For DCI-based adaptation for additional PRACH resources in RRC_CONNECTED, UE monitors the indication in any paging occasion at least once every modification period</w:t>
      </w:r>
      <w:r w:rsidR="003C12AD">
        <w:rPr>
          <w:rFonts w:ascii="Arial" w:hAnsi="Arial" w:cs="Arial"/>
          <w:b/>
        </w:rPr>
        <w:t>.</w:t>
      </w:r>
    </w:p>
    <w:p w14:paraId="3FB4BF62" w14:textId="141EE759" w:rsidR="00440481" w:rsidRDefault="00440481" w:rsidP="00092F84">
      <w:pPr>
        <w:pStyle w:val="BodyText"/>
        <w:rPr>
          <w:rFonts w:ascii="Arial" w:hAnsi="Arial" w:cs="Arial"/>
          <w:b/>
        </w:rPr>
      </w:pPr>
    </w:p>
    <w:p w14:paraId="009E0585" w14:textId="5E11B9B1" w:rsidR="00440481" w:rsidRPr="00440481" w:rsidRDefault="00440481" w:rsidP="00440481">
      <w:pPr>
        <w:pStyle w:val="Heading2"/>
        <w:tabs>
          <w:tab w:val="num" w:pos="5526"/>
        </w:tabs>
        <w:ind w:left="576" w:hanging="576"/>
        <w:jc w:val="both"/>
        <w:rPr>
          <w:rFonts w:eastAsiaTheme="minorEastAsia" w:cs="Arial"/>
          <w:sz w:val="28"/>
        </w:rPr>
      </w:pPr>
      <w:r w:rsidRPr="00B33DAA">
        <w:rPr>
          <w:rFonts w:eastAsiaTheme="minorEastAsia" w:cs="Arial"/>
          <w:sz w:val="28"/>
        </w:rPr>
        <w:t>2.2.</w:t>
      </w:r>
      <w:r w:rsidR="00673E48">
        <w:rPr>
          <w:rFonts w:eastAsiaTheme="minorEastAsia" w:cs="Arial"/>
          <w:sz w:val="28"/>
        </w:rPr>
        <w:t>3</w:t>
      </w:r>
      <w:r w:rsidRPr="00B33DAA">
        <w:rPr>
          <w:rFonts w:eastAsiaTheme="minorEastAsia" w:cs="Arial"/>
          <w:sz w:val="28"/>
        </w:rPr>
        <w:t xml:space="preserve"> </w:t>
      </w:r>
      <w:r>
        <w:rPr>
          <w:rFonts w:eastAsiaTheme="minorEastAsia" w:cs="Arial"/>
          <w:sz w:val="28"/>
        </w:rPr>
        <w:t>FDMed ROs</w:t>
      </w:r>
    </w:p>
    <w:tbl>
      <w:tblPr>
        <w:tblStyle w:val="TableGrid"/>
        <w:tblW w:w="0" w:type="auto"/>
        <w:tblLook w:val="04A0" w:firstRow="1" w:lastRow="0" w:firstColumn="1" w:lastColumn="0" w:noHBand="0" w:noVBand="1"/>
      </w:tblPr>
      <w:tblGrid>
        <w:gridCol w:w="9628"/>
      </w:tblGrid>
      <w:tr w:rsidR="00440481" w14:paraId="5D30F1F7" w14:textId="77777777" w:rsidTr="00440481">
        <w:tc>
          <w:tcPr>
            <w:tcW w:w="9628" w:type="dxa"/>
            <w:tcBorders>
              <w:top w:val="single" w:sz="4" w:space="0" w:color="000000"/>
              <w:left w:val="single" w:sz="4" w:space="0" w:color="000000"/>
              <w:bottom w:val="single" w:sz="4" w:space="0" w:color="000000"/>
              <w:right w:val="single" w:sz="4" w:space="0" w:color="000000"/>
            </w:tcBorders>
            <w:hideMark/>
          </w:tcPr>
          <w:p w14:paraId="0219BB04" w14:textId="09967DEA" w:rsidR="00440481" w:rsidRDefault="00440481">
            <w:pPr>
              <w:rPr>
                <w:b/>
                <w:bCs/>
                <w:lang w:eastAsia="x-none"/>
              </w:rPr>
            </w:pPr>
            <w:r>
              <w:rPr>
                <w:b/>
                <w:bCs/>
                <w:highlight w:val="green"/>
                <w:lang w:eastAsia="x-none"/>
              </w:rPr>
              <w:t>RAN1 Agreement</w:t>
            </w:r>
          </w:p>
          <w:p w14:paraId="30283556" w14:textId="77777777" w:rsidR="00440481" w:rsidRDefault="00440481" w:rsidP="00440481">
            <w:pPr>
              <w:pStyle w:val="ListParagraph"/>
              <w:numPr>
                <w:ilvl w:val="0"/>
                <w:numId w:val="43"/>
              </w:numPr>
              <w:spacing w:after="0"/>
              <w:ind w:leftChars="0"/>
              <w:rPr>
                <w:lang w:eastAsia="ko-KR"/>
              </w:rPr>
            </w:pPr>
            <w:r>
              <w:rPr>
                <w:lang w:eastAsia="ko-KR"/>
              </w:rPr>
              <w:lastRenderedPageBreak/>
              <w:t>Separate configuration of Msg1-FDM for the additional PRACH resources at least for 4-step RACH is supported</w:t>
            </w:r>
          </w:p>
          <w:p w14:paraId="1192F685" w14:textId="77777777" w:rsidR="00440481" w:rsidRDefault="00440481" w:rsidP="00440481">
            <w:pPr>
              <w:pStyle w:val="ListParagraph"/>
              <w:numPr>
                <w:ilvl w:val="1"/>
                <w:numId w:val="43"/>
              </w:numPr>
              <w:spacing w:after="0"/>
              <w:ind w:leftChars="0"/>
              <w:rPr>
                <w:lang w:eastAsia="ko-KR"/>
              </w:rPr>
            </w:pPr>
            <w:r>
              <w:rPr>
                <w:lang w:eastAsia="ko-KR"/>
              </w:rPr>
              <w:t>UE is not expected to be configured such that there are more than 8 FDM-ed valid ROs (legacy + additional ROs)</w:t>
            </w:r>
          </w:p>
          <w:p w14:paraId="4E08015D" w14:textId="77777777" w:rsidR="00440481" w:rsidRDefault="00440481" w:rsidP="00440481">
            <w:pPr>
              <w:pStyle w:val="ListParagraph"/>
              <w:numPr>
                <w:ilvl w:val="1"/>
                <w:numId w:val="43"/>
              </w:numPr>
              <w:spacing w:after="0"/>
              <w:ind w:leftChars="0"/>
              <w:rPr>
                <w:lang w:eastAsia="ko-KR"/>
              </w:rPr>
            </w:pPr>
            <w:r>
              <w:rPr>
                <w:lang w:eastAsia="ko-KR"/>
              </w:rPr>
              <w:t>FFS: When there is no configuration of Msg1-FDM</w:t>
            </w:r>
          </w:p>
          <w:p w14:paraId="24293DB4" w14:textId="77777777" w:rsidR="00440481" w:rsidRDefault="00440481" w:rsidP="00440481">
            <w:pPr>
              <w:pStyle w:val="ListParagraph"/>
              <w:numPr>
                <w:ilvl w:val="0"/>
                <w:numId w:val="43"/>
              </w:numPr>
              <w:spacing w:after="0"/>
              <w:ind w:leftChars="0"/>
              <w:rPr>
                <w:lang w:eastAsia="ko-KR"/>
              </w:rPr>
            </w:pPr>
            <w:r>
              <w:rPr>
                <w:lang w:eastAsia="ko-KR"/>
              </w:rPr>
              <w:t>Separate configuration of number of SSB per RO is supported</w:t>
            </w:r>
          </w:p>
        </w:tc>
      </w:tr>
    </w:tbl>
    <w:p w14:paraId="39BF66D3" w14:textId="77777777" w:rsidR="00440481" w:rsidRDefault="00440481" w:rsidP="00440481">
      <w:pPr>
        <w:spacing w:line="360" w:lineRule="auto"/>
        <w:rPr>
          <w:rFonts w:eastAsia="SimSun"/>
          <w:lang w:val="en-GB" w:eastAsia="zh-CN"/>
        </w:rPr>
      </w:pPr>
    </w:p>
    <w:p w14:paraId="7ED87B2C" w14:textId="3CE63893" w:rsidR="00440481" w:rsidRPr="00440481" w:rsidRDefault="00440481" w:rsidP="00440481">
      <w:pPr>
        <w:spacing w:line="360" w:lineRule="auto"/>
        <w:jc w:val="both"/>
        <w:rPr>
          <w:rFonts w:ascii="Arial" w:eastAsia="SimSun" w:hAnsi="Arial" w:cs="Arial"/>
          <w:lang w:val="en-GB" w:eastAsia="zh-CN"/>
        </w:rPr>
      </w:pPr>
      <w:r w:rsidRPr="00440481">
        <w:rPr>
          <w:rFonts w:ascii="Arial" w:eastAsia="SimSun" w:hAnsi="Arial" w:cs="Arial"/>
          <w:lang w:val="en-GB" w:eastAsia="zh-CN"/>
        </w:rPr>
        <w:t>Given the RAN1 agreement already limited the FDMed valid RO is no more than 8, e.g., msg1_FDM_legacy + msg1_FDM_additional &lt;=8, thus the calculation of RA-RNTI only needs to ensure the starting is counting from the first RO from legacy RO then to the additional RO. By doing this, there is no impact on the RA-RNTI calculation and also no impact on the legacy UE calculating the RA-RNTI. As shown in following figure, no matter what is the relative position of legacy RO and additional RO in F domain, if we start legacy first, their f_id can be kept as aligned with legacy without changing the calculation methods.</w:t>
      </w:r>
    </w:p>
    <w:p w14:paraId="51FA54F9" w14:textId="0606E157" w:rsidR="00440481" w:rsidRDefault="00440481" w:rsidP="00440481">
      <w:pPr>
        <w:spacing w:line="360" w:lineRule="auto"/>
        <w:jc w:val="center"/>
        <w:rPr>
          <w:rFonts w:eastAsia="SimSun"/>
          <w:lang w:val="en-GB" w:eastAsia="zh-CN"/>
        </w:rPr>
      </w:pPr>
      <w:r>
        <w:rPr>
          <w:rFonts w:eastAsia="SimSun"/>
          <w:noProof/>
          <w:lang w:val="en-GB" w:eastAsia="zh-CN"/>
        </w:rPr>
        <w:drawing>
          <wp:inline distT="0" distB="0" distL="0" distR="0" wp14:anchorId="68422005" wp14:editId="05C8DE5A">
            <wp:extent cx="3181985" cy="1728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985" cy="1728470"/>
                    </a:xfrm>
                    <a:prstGeom prst="rect">
                      <a:avLst/>
                    </a:prstGeom>
                    <a:noFill/>
                    <a:ln>
                      <a:noFill/>
                    </a:ln>
                  </pic:spPr>
                </pic:pic>
              </a:graphicData>
            </a:graphic>
          </wp:inline>
        </w:drawing>
      </w:r>
    </w:p>
    <w:p w14:paraId="0B9AB664" w14:textId="639BE66A" w:rsidR="00440481" w:rsidRPr="00440481" w:rsidRDefault="00440481" w:rsidP="00440481">
      <w:pPr>
        <w:spacing w:line="360" w:lineRule="auto"/>
        <w:rPr>
          <w:rFonts w:ascii="Arial" w:eastAsia="SimSun" w:hAnsi="Arial" w:cs="Arial"/>
          <w:b/>
          <w:lang w:val="en-GB" w:eastAsia="zh-CN"/>
        </w:rPr>
      </w:pPr>
      <w:r w:rsidRPr="00440481">
        <w:rPr>
          <w:rFonts w:ascii="Arial" w:eastAsia="SimSun" w:hAnsi="Arial" w:cs="Arial"/>
          <w:b/>
          <w:bCs/>
          <w:iCs/>
          <w:lang w:val="en-GB" w:eastAsia="zh-CN"/>
        </w:rPr>
        <w:t>Proposal 6: the f_id in the RA-RNTI calculation for additional RO is starting from legacy FDMed RO to additionally FDMed RO,</w:t>
      </w:r>
      <w:r w:rsidRPr="00440481">
        <w:rPr>
          <w:rFonts w:ascii="Arial" w:eastAsia="SimSun" w:hAnsi="Arial" w:cs="Arial"/>
          <w:b/>
          <w:lang w:val="en-GB" w:eastAsia="zh-CN"/>
        </w:rPr>
        <w:t xml:space="preserve"> i.e., f_id for additional NES PRACH is </w:t>
      </w:r>
    </w:p>
    <w:p w14:paraId="4953DD50" w14:textId="77777777" w:rsidR="00440481" w:rsidRPr="00440481" w:rsidRDefault="00440481" w:rsidP="00440481">
      <w:pPr>
        <w:pStyle w:val="ListParagraph"/>
        <w:numPr>
          <w:ilvl w:val="0"/>
          <w:numId w:val="44"/>
        </w:numPr>
        <w:spacing w:line="360" w:lineRule="auto"/>
        <w:ind w:leftChars="0"/>
        <w:rPr>
          <w:rFonts w:ascii="Arial" w:eastAsia="SimSun" w:hAnsi="Arial" w:cs="Arial"/>
          <w:b/>
          <w:lang w:val="en-GB" w:eastAsia="zh-CN"/>
        </w:rPr>
      </w:pPr>
      <w:r w:rsidRPr="00440481">
        <w:rPr>
          <w:rFonts w:ascii="Arial" w:eastAsia="SimSun" w:hAnsi="Arial" w:cs="Arial"/>
          <w:b/>
          <w:lang w:val="en-GB" w:eastAsia="zh-CN"/>
        </w:rPr>
        <w:t xml:space="preserve">From 0 to </w:t>
      </w:r>
      <w:r w:rsidRPr="00440481">
        <w:rPr>
          <w:rFonts w:ascii="Arial" w:eastAsia="SimSun" w:hAnsi="Arial" w:cs="Arial"/>
          <w:b/>
          <w:bCs/>
          <w:iCs/>
          <w:lang w:val="en-GB" w:eastAsia="zh-CN"/>
        </w:rPr>
        <w:t>msg1_FDMed_additional</w:t>
      </w:r>
      <w:r w:rsidRPr="00440481">
        <w:rPr>
          <w:rFonts w:ascii="Arial" w:eastAsia="SimSun" w:hAnsi="Arial" w:cs="Arial"/>
          <w:b/>
          <w:bCs/>
          <w:lang w:val="en-GB" w:eastAsia="zh-CN"/>
        </w:rPr>
        <w:t xml:space="preserve"> </w:t>
      </w:r>
      <w:r w:rsidRPr="00440481">
        <w:rPr>
          <w:rFonts w:ascii="Arial" w:eastAsia="SimSun" w:hAnsi="Arial" w:cs="Arial"/>
          <w:b/>
          <w:lang w:val="en-GB" w:eastAsia="zh-CN"/>
        </w:rPr>
        <w:t>if there is no FDMed legacy RO</w:t>
      </w:r>
    </w:p>
    <w:p w14:paraId="315E2EBD" w14:textId="77777777" w:rsidR="00440481" w:rsidRPr="00440481" w:rsidRDefault="00440481" w:rsidP="00440481">
      <w:pPr>
        <w:pStyle w:val="ListParagraph"/>
        <w:numPr>
          <w:ilvl w:val="0"/>
          <w:numId w:val="44"/>
        </w:numPr>
        <w:spacing w:line="360" w:lineRule="auto"/>
        <w:ind w:leftChars="0"/>
        <w:rPr>
          <w:rFonts w:ascii="Arial" w:eastAsia="SimSun" w:hAnsi="Arial" w:cs="Arial"/>
          <w:b/>
          <w:lang w:val="en-GB" w:eastAsia="zh-CN"/>
        </w:rPr>
      </w:pPr>
      <w:r w:rsidRPr="00440481">
        <w:rPr>
          <w:rFonts w:ascii="Arial" w:eastAsia="SimSun" w:hAnsi="Arial" w:cs="Arial"/>
          <w:b/>
          <w:lang w:val="en-GB" w:eastAsia="zh-CN"/>
        </w:rPr>
        <w:t xml:space="preserve">From </w:t>
      </w:r>
      <w:r w:rsidRPr="00440481">
        <w:rPr>
          <w:rFonts w:ascii="Arial" w:eastAsia="SimSun" w:hAnsi="Arial" w:cs="Arial"/>
          <w:b/>
          <w:bCs/>
          <w:iCs/>
          <w:lang w:val="en-GB" w:eastAsia="zh-CN"/>
        </w:rPr>
        <w:t>msg1_FDMed_legacy</w:t>
      </w:r>
      <w:r w:rsidRPr="00440481">
        <w:rPr>
          <w:rFonts w:ascii="Arial" w:eastAsia="SimSun" w:hAnsi="Arial" w:cs="Arial"/>
          <w:b/>
          <w:lang w:val="en-GB" w:eastAsia="zh-CN"/>
        </w:rPr>
        <w:t xml:space="preserve"> to </w:t>
      </w:r>
      <w:r w:rsidRPr="00440481">
        <w:rPr>
          <w:rFonts w:ascii="Arial" w:eastAsia="SimSun" w:hAnsi="Arial" w:cs="Arial"/>
          <w:b/>
          <w:bCs/>
          <w:iCs/>
          <w:lang w:val="en-GB" w:eastAsia="zh-CN"/>
        </w:rPr>
        <w:t>msg1_FDMed_legacy + msg1_FDMed_additional</w:t>
      </w:r>
      <w:r w:rsidRPr="00440481">
        <w:rPr>
          <w:rFonts w:ascii="Arial" w:eastAsia="SimSun" w:hAnsi="Arial" w:cs="Arial"/>
          <w:b/>
          <w:lang w:val="en-GB" w:eastAsia="zh-CN"/>
        </w:rPr>
        <w:t xml:space="preserve"> if there is some FDMed legacy RO. </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20402EB9" w14:textId="77777777" w:rsidR="00FA1F83" w:rsidRPr="0098000D" w:rsidRDefault="00FA1F83" w:rsidP="00FA1F83">
      <w:pPr>
        <w:pStyle w:val="BodyText"/>
        <w:rPr>
          <w:rFonts w:ascii="Arial" w:hAnsi="Arial" w:cs="Arial"/>
          <w:b/>
        </w:rPr>
      </w:pPr>
      <w:r w:rsidRPr="0098000D">
        <w:rPr>
          <w:rFonts w:ascii="Arial" w:hAnsi="Arial" w:cs="Arial"/>
          <w:b/>
        </w:rPr>
        <w:t xml:space="preserve">Proposal </w:t>
      </w:r>
      <w:r>
        <w:rPr>
          <w:rFonts w:ascii="Arial" w:hAnsi="Arial" w:cs="Arial"/>
          <w:b/>
        </w:rPr>
        <w:t>1</w:t>
      </w:r>
      <w:r w:rsidRPr="0098000D">
        <w:rPr>
          <w:rFonts w:ascii="Arial" w:hAnsi="Arial" w:cs="Arial"/>
          <w:b/>
        </w:rPr>
        <w:t xml:space="preserve">: If cell supports paging </w:t>
      </w:r>
      <w:r>
        <w:rPr>
          <w:rFonts w:ascii="Arial" w:hAnsi="Arial" w:cs="Arial"/>
          <w:b/>
        </w:rPr>
        <w:t>adaptation</w:t>
      </w:r>
      <w:r w:rsidRPr="0098000D">
        <w:rPr>
          <w:rFonts w:ascii="Arial" w:hAnsi="Arial" w:cs="Arial"/>
          <w:b/>
        </w:rPr>
        <w:t xml:space="preserve">, </w:t>
      </w:r>
    </w:p>
    <w:p w14:paraId="594D36EA" w14:textId="77777777" w:rsidR="00FA1F83" w:rsidRDefault="00FA1F83" w:rsidP="00FA1F83">
      <w:pPr>
        <w:pStyle w:val="BodyText"/>
        <w:numPr>
          <w:ilvl w:val="0"/>
          <w:numId w:val="23"/>
        </w:numPr>
        <w:rPr>
          <w:rFonts w:ascii="Arial" w:hAnsi="Arial" w:cs="Arial"/>
          <w:b/>
        </w:rPr>
      </w:pPr>
      <w:r w:rsidRPr="0009443D">
        <w:rPr>
          <w:rFonts w:ascii="Arial" w:hAnsi="Arial" w:cs="Arial"/>
          <w:b/>
        </w:rPr>
        <w:t>Starting PDCCH monitoring occasion number (</w:t>
      </w:r>
      <w:r w:rsidRPr="0009443D">
        <w:rPr>
          <w:rFonts w:ascii="Arial" w:hAnsi="Arial" w:cs="Arial"/>
          <w:b/>
          <w:lang w:val="en-GB"/>
        </w:rPr>
        <w:t>firstPDCCH-MonitoringOccasionOfPO’</w:t>
      </w:r>
      <w:r w:rsidRPr="0009443D">
        <w:rPr>
          <w:rFonts w:ascii="Arial" w:hAnsi="Arial" w:cs="Arial"/>
          <w:b/>
        </w:rPr>
        <w:t xml:space="preserve">) of PO is configured separately for paging </w:t>
      </w:r>
      <w:r>
        <w:rPr>
          <w:rFonts w:ascii="Arial" w:hAnsi="Arial" w:cs="Arial"/>
          <w:b/>
        </w:rPr>
        <w:t>adaptation</w:t>
      </w:r>
      <w:r w:rsidRPr="0009443D">
        <w:rPr>
          <w:rFonts w:ascii="Arial" w:hAnsi="Arial" w:cs="Arial"/>
          <w:b/>
        </w:rPr>
        <w:t xml:space="preserve">. </w:t>
      </w:r>
    </w:p>
    <w:p w14:paraId="02408255" w14:textId="77777777" w:rsidR="00FA1F83" w:rsidRDefault="00FA1F83" w:rsidP="00FA1F83">
      <w:pPr>
        <w:pStyle w:val="BodyText"/>
        <w:numPr>
          <w:ilvl w:val="0"/>
          <w:numId w:val="23"/>
        </w:numPr>
        <w:rPr>
          <w:rFonts w:ascii="Arial" w:hAnsi="Arial" w:cs="Arial"/>
          <w:b/>
        </w:rPr>
      </w:pPr>
      <w:r w:rsidRPr="0009443D">
        <w:rPr>
          <w:rFonts w:ascii="Arial" w:hAnsi="Arial" w:cs="Arial"/>
          <w:b/>
          <w:lang w:val="en-GB"/>
        </w:rPr>
        <w:t>firstPDCCH-MonitoringOccasionOfPO’</w:t>
      </w:r>
      <w:r>
        <w:rPr>
          <w:rFonts w:ascii="Arial" w:hAnsi="Arial" w:cs="Arial"/>
          <w:b/>
          <w:lang w:val="en-GB"/>
        </w:rPr>
        <w:t xml:space="preserve"> for paging adaptation is </w:t>
      </w:r>
      <w:r w:rsidRPr="0009443D">
        <w:rPr>
          <w:rFonts w:ascii="Arial" w:hAnsi="Arial" w:cs="Arial"/>
          <w:b/>
        </w:rPr>
        <w:t>optional.</w:t>
      </w:r>
      <w:r>
        <w:rPr>
          <w:rFonts w:ascii="Arial" w:hAnsi="Arial" w:cs="Arial"/>
          <w:b/>
        </w:rPr>
        <w:t xml:space="preserve"> </w:t>
      </w:r>
    </w:p>
    <w:p w14:paraId="7FD4A9C0" w14:textId="77777777" w:rsidR="00FA1F83" w:rsidRPr="0009443D" w:rsidRDefault="00FA1F83" w:rsidP="00FA1F83">
      <w:pPr>
        <w:pStyle w:val="BodyText"/>
        <w:numPr>
          <w:ilvl w:val="0"/>
          <w:numId w:val="23"/>
        </w:numPr>
        <w:rPr>
          <w:rFonts w:ascii="Arial" w:hAnsi="Arial" w:cs="Arial"/>
          <w:b/>
        </w:rPr>
      </w:pPr>
      <w:r>
        <w:rPr>
          <w:rFonts w:ascii="Arial" w:hAnsi="Arial" w:cs="Arial"/>
          <w:b/>
        </w:rPr>
        <w:t xml:space="preserve">if </w:t>
      </w:r>
      <w:r w:rsidRPr="0009443D">
        <w:rPr>
          <w:rFonts w:ascii="Arial" w:hAnsi="Arial" w:cs="Arial"/>
          <w:b/>
          <w:lang w:val="en-GB"/>
        </w:rPr>
        <w:t>firstPDCCH-MonitoringOccasionOfPO’</w:t>
      </w:r>
      <w:r>
        <w:rPr>
          <w:rFonts w:ascii="Arial" w:hAnsi="Arial" w:cs="Arial"/>
          <w:b/>
          <w:lang w:val="en-GB"/>
        </w:rPr>
        <w:t xml:space="preserve"> for paging adaptation is configured</w:t>
      </w:r>
      <w:r>
        <w:rPr>
          <w:rFonts w:ascii="Arial" w:hAnsi="Arial" w:cs="Arial"/>
          <w:b/>
        </w:rPr>
        <w:t>, PO for paging adaptation is determined based on s</w:t>
      </w:r>
      <w:r w:rsidRPr="0009443D">
        <w:rPr>
          <w:rFonts w:ascii="Arial" w:hAnsi="Arial" w:cs="Arial"/>
          <w:b/>
        </w:rPr>
        <w:t>tarting PDCCH monitoring occasion number</w:t>
      </w:r>
      <w:r>
        <w:rPr>
          <w:rFonts w:ascii="Arial" w:hAnsi="Arial" w:cs="Arial"/>
          <w:b/>
        </w:rPr>
        <w:t xml:space="preserve">, </w:t>
      </w:r>
      <w:r>
        <w:rPr>
          <w:rFonts w:ascii="Arial" w:hAnsi="Arial" w:cs="Arial"/>
          <w:b/>
          <w:lang w:val="en-GB"/>
        </w:rPr>
        <w:t>otherwise not.</w:t>
      </w:r>
    </w:p>
    <w:p w14:paraId="290AEA1A" w14:textId="77777777" w:rsidR="006B7B7D" w:rsidRDefault="006B7B7D" w:rsidP="006B7B7D">
      <w:pPr>
        <w:pStyle w:val="PL"/>
        <w:jc w:val="both"/>
        <w:rPr>
          <w:rFonts w:ascii="Arial" w:hAnsi="Arial" w:cs="Arial"/>
          <w:b/>
          <w:sz w:val="20"/>
        </w:rPr>
      </w:pPr>
      <w:r w:rsidRPr="00DA76CB">
        <w:rPr>
          <w:rFonts w:ascii="Arial" w:hAnsi="Arial" w:cs="Arial"/>
          <w:b/>
          <w:sz w:val="20"/>
        </w:rPr>
        <w:t xml:space="preserve">Proposal </w:t>
      </w:r>
      <w:r>
        <w:rPr>
          <w:rFonts w:ascii="Arial" w:hAnsi="Arial" w:cs="Arial"/>
          <w:b/>
          <w:sz w:val="20"/>
        </w:rPr>
        <w:t>2</w:t>
      </w:r>
      <w:r w:rsidRPr="00DA76CB">
        <w:rPr>
          <w:rFonts w:ascii="Arial" w:hAnsi="Arial" w:cs="Arial"/>
          <w:b/>
          <w:sz w:val="20"/>
        </w:rPr>
        <w:t>: Introduce prach-ConfigurationIndex</w:t>
      </w:r>
      <w:r>
        <w:rPr>
          <w:rFonts w:ascii="Arial" w:hAnsi="Arial" w:cs="Arial"/>
          <w:b/>
          <w:sz w:val="20"/>
        </w:rPr>
        <w:t xml:space="preserve">, </w:t>
      </w:r>
      <w:r w:rsidRPr="00DA76CB">
        <w:rPr>
          <w:rFonts w:ascii="Arial" w:hAnsi="Arial" w:cs="Arial"/>
          <w:b/>
          <w:sz w:val="20"/>
        </w:rPr>
        <w:t>msg1-FrequencyStart</w:t>
      </w:r>
      <w:r>
        <w:rPr>
          <w:rFonts w:ascii="Arial" w:hAnsi="Arial" w:cs="Arial"/>
          <w:b/>
          <w:sz w:val="20"/>
        </w:rPr>
        <w:t xml:space="preserve">, mask index and </w:t>
      </w:r>
      <w:r w:rsidRPr="006B7B7D">
        <w:rPr>
          <w:rFonts w:ascii="Arial" w:hAnsi="Arial" w:cs="Arial"/>
          <w:b/>
          <w:sz w:val="20"/>
        </w:rPr>
        <w:t xml:space="preserve">a value of K (number of association pattern periods) </w:t>
      </w:r>
      <w:r w:rsidRPr="00DA76CB">
        <w:rPr>
          <w:rFonts w:ascii="Arial" w:hAnsi="Arial" w:cs="Arial"/>
          <w:b/>
          <w:sz w:val="20"/>
        </w:rPr>
        <w:t>for additional rach resou</w:t>
      </w:r>
      <w:r>
        <w:rPr>
          <w:rFonts w:ascii="Arial" w:hAnsi="Arial" w:cs="Arial"/>
          <w:b/>
          <w:sz w:val="20"/>
        </w:rPr>
        <w:t>r</w:t>
      </w:r>
      <w:r w:rsidRPr="00DA76CB">
        <w:rPr>
          <w:rFonts w:ascii="Arial" w:hAnsi="Arial" w:cs="Arial"/>
          <w:b/>
          <w:sz w:val="20"/>
        </w:rPr>
        <w:t>ces in RACH-ConfigGeneric IE</w:t>
      </w:r>
      <w:r>
        <w:rPr>
          <w:rFonts w:ascii="Arial" w:hAnsi="Arial" w:cs="Arial"/>
          <w:b/>
          <w:sz w:val="20"/>
        </w:rPr>
        <w:t>.</w:t>
      </w:r>
    </w:p>
    <w:p w14:paraId="7BC720C0" w14:textId="77777777" w:rsidR="008035E6" w:rsidRDefault="008035E6" w:rsidP="008035E6">
      <w:pPr>
        <w:pStyle w:val="PL"/>
        <w:jc w:val="both"/>
        <w:rPr>
          <w:rFonts w:ascii="Arial" w:hAnsi="Arial" w:cs="Arial"/>
          <w:b/>
          <w:sz w:val="20"/>
          <w:lang w:eastAsia="en-US"/>
        </w:rPr>
      </w:pPr>
    </w:p>
    <w:p w14:paraId="6343D1BC" w14:textId="73C0A614" w:rsidR="008035E6" w:rsidRDefault="008035E6" w:rsidP="008035E6">
      <w:pPr>
        <w:pStyle w:val="PL"/>
        <w:jc w:val="both"/>
        <w:rPr>
          <w:rFonts w:ascii="Arial" w:hAnsi="Arial" w:cs="Arial"/>
          <w:b/>
          <w:sz w:val="20"/>
          <w:lang w:eastAsia="en-US"/>
        </w:rPr>
      </w:pPr>
      <w:r w:rsidRPr="00104A3D">
        <w:rPr>
          <w:rFonts w:ascii="Arial" w:hAnsi="Arial" w:cs="Arial"/>
          <w:b/>
          <w:sz w:val="20"/>
          <w:lang w:eastAsia="en-US"/>
        </w:rPr>
        <w:t xml:space="preserve">Proposal </w:t>
      </w:r>
      <w:r w:rsidR="00900A41">
        <w:rPr>
          <w:rFonts w:ascii="Arial" w:hAnsi="Arial" w:cs="Arial"/>
          <w:b/>
          <w:sz w:val="20"/>
          <w:lang w:eastAsia="en-US"/>
        </w:rPr>
        <w:t>3</w:t>
      </w:r>
      <w:r w:rsidRPr="00104A3D">
        <w:rPr>
          <w:rFonts w:ascii="Arial" w:hAnsi="Arial" w:cs="Arial"/>
          <w:b/>
          <w:sz w:val="20"/>
          <w:lang w:eastAsia="en-US"/>
        </w:rPr>
        <w:t>: PRACH adpatation in time domain is supported for both NUL and SUL.</w:t>
      </w:r>
    </w:p>
    <w:p w14:paraId="522E8ABF" w14:textId="77777777" w:rsidR="008035E6" w:rsidRDefault="008035E6" w:rsidP="008035E6">
      <w:pPr>
        <w:pStyle w:val="PL"/>
        <w:jc w:val="both"/>
        <w:rPr>
          <w:rFonts w:ascii="Arial" w:hAnsi="Arial" w:cs="Arial"/>
          <w:b/>
          <w:sz w:val="20"/>
          <w:lang w:eastAsia="en-US"/>
        </w:rPr>
      </w:pPr>
    </w:p>
    <w:p w14:paraId="35C2148F" w14:textId="44821E65" w:rsidR="00092F84" w:rsidRPr="00092F84" w:rsidRDefault="00092F84" w:rsidP="00092F84">
      <w:pPr>
        <w:pStyle w:val="BodyText"/>
        <w:rPr>
          <w:rFonts w:ascii="Arial" w:hAnsi="Arial" w:cs="Arial"/>
          <w:b/>
        </w:rPr>
      </w:pPr>
      <w:r w:rsidRPr="00092F84">
        <w:rPr>
          <w:rFonts w:ascii="Arial" w:hAnsi="Arial" w:cs="Arial"/>
          <w:b/>
        </w:rPr>
        <w:t xml:space="preserve">Proposal </w:t>
      </w:r>
      <w:r w:rsidR="00900A41">
        <w:rPr>
          <w:rFonts w:ascii="Arial" w:hAnsi="Arial" w:cs="Arial"/>
          <w:b/>
        </w:rPr>
        <w:t>4</w:t>
      </w:r>
      <w:r w:rsidRPr="00092F84">
        <w:rPr>
          <w:rFonts w:ascii="Arial" w:hAnsi="Arial" w:cs="Arial"/>
          <w:b/>
        </w:rPr>
        <w:t>: RAN2 to discuss and agree one of the following for RRC_CONNECTED</w:t>
      </w:r>
    </w:p>
    <w:p w14:paraId="719B8E1C" w14:textId="77777777" w:rsidR="00092F84" w:rsidRPr="00092F84" w:rsidRDefault="00092F84" w:rsidP="00440481">
      <w:pPr>
        <w:pStyle w:val="BodyText"/>
        <w:ind w:left="800"/>
        <w:rPr>
          <w:rFonts w:ascii="Arial" w:hAnsi="Arial" w:cs="Arial"/>
          <w:b/>
        </w:rPr>
      </w:pPr>
      <w:r w:rsidRPr="00092F84">
        <w:rPr>
          <w:rFonts w:ascii="Arial" w:hAnsi="Arial" w:cs="Arial"/>
          <w:b/>
        </w:rPr>
        <w:t xml:space="preserve">Option 1: if adaptation </w:t>
      </w:r>
      <w:r w:rsidRPr="00092F84">
        <w:rPr>
          <w:rFonts w:ascii="Arial" w:hAnsi="Arial" w:cs="Arial" w:hint="eastAsia"/>
          <w:b/>
        </w:rPr>
        <w:t>for additional PRACH resources</w:t>
      </w:r>
      <w:r w:rsidRPr="00092F84">
        <w:rPr>
          <w:rFonts w:ascii="Arial" w:hAnsi="Arial" w:cs="Arial"/>
          <w:b/>
        </w:rPr>
        <w:t xml:space="preserve"> is supported in active UL BWP, network ensures that  paging search space is configured in active DL BWP.</w:t>
      </w:r>
    </w:p>
    <w:p w14:paraId="77A7C90C" w14:textId="79CDEBFC" w:rsidR="00092F84" w:rsidRDefault="00092F84" w:rsidP="00440481">
      <w:pPr>
        <w:pStyle w:val="BodyText"/>
        <w:ind w:left="800"/>
        <w:rPr>
          <w:rFonts w:ascii="Arial" w:hAnsi="Arial" w:cs="Arial"/>
          <w:b/>
        </w:rPr>
      </w:pPr>
      <w:r w:rsidRPr="00092F84">
        <w:rPr>
          <w:rFonts w:ascii="Arial" w:hAnsi="Arial" w:cs="Arial"/>
          <w:b/>
        </w:rPr>
        <w:t xml:space="preserve">Option 2: Introduce other mechanism (such RRC Reconfiguration message or MAC CE or group DCI) for </w:t>
      </w:r>
      <w:r w:rsidRPr="00092F84">
        <w:rPr>
          <w:rFonts w:ascii="Arial" w:hAnsi="Arial" w:cs="Arial" w:hint="eastAsia"/>
          <w:b/>
        </w:rPr>
        <w:t>adaptation for additional PRACH resources</w:t>
      </w:r>
      <w:r w:rsidRPr="00092F84">
        <w:rPr>
          <w:rFonts w:ascii="Arial" w:hAnsi="Arial" w:cs="Arial"/>
          <w:b/>
        </w:rPr>
        <w:t xml:space="preserve"> in RRC_CONNECTED.</w:t>
      </w:r>
    </w:p>
    <w:p w14:paraId="02AABDA8" w14:textId="58E0A31E" w:rsidR="00092F84" w:rsidRPr="00092F84" w:rsidRDefault="00092F84" w:rsidP="00092F84">
      <w:pPr>
        <w:pStyle w:val="BodyText"/>
        <w:rPr>
          <w:rFonts w:ascii="Arial" w:hAnsi="Arial" w:cs="Arial"/>
          <w:b/>
        </w:rPr>
      </w:pPr>
      <w:r w:rsidRPr="00092F84">
        <w:rPr>
          <w:rFonts w:ascii="Arial" w:hAnsi="Arial" w:cs="Arial"/>
          <w:b/>
        </w:rPr>
        <w:t xml:space="preserve">Proposal </w:t>
      </w:r>
      <w:r w:rsidR="00900A41">
        <w:rPr>
          <w:rFonts w:ascii="Arial" w:hAnsi="Arial" w:cs="Arial"/>
          <w:b/>
        </w:rPr>
        <w:t>5</w:t>
      </w:r>
      <w:r w:rsidRPr="00092F84">
        <w:rPr>
          <w:rFonts w:ascii="Arial" w:hAnsi="Arial" w:cs="Arial"/>
          <w:b/>
        </w:rPr>
        <w:t>: RAN2 to discuss and agree one of the following for RRC_CONNECTED</w:t>
      </w:r>
    </w:p>
    <w:p w14:paraId="6B3A93D8" w14:textId="77777777" w:rsidR="00092F84" w:rsidRPr="00092F84" w:rsidRDefault="00092F84" w:rsidP="00440481">
      <w:pPr>
        <w:pStyle w:val="BodyText"/>
        <w:ind w:left="800"/>
        <w:rPr>
          <w:rFonts w:ascii="Arial" w:hAnsi="Arial" w:cs="Arial"/>
          <w:b/>
        </w:rPr>
      </w:pPr>
      <w:r w:rsidRPr="00092F84">
        <w:rPr>
          <w:rFonts w:ascii="Arial" w:hAnsi="Arial" w:cs="Arial"/>
          <w:b/>
        </w:rPr>
        <w:lastRenderedPageBreak/>
        <w:t xml:space="preserve">Option 1: For DCI-based adaptation indication for additional PRACH resources in RRC_CONNECTED, UE monitors the indication in any paging occasion at least once every </w:t>
      </w:r>
      <w:r w:rsidRPr="00092F84">
        <w:rPr>
          <w:rFonts w:ascii="Arial" w:hAnsi="Arial" w:cs="Arial"/>
          <w:b/>
          <w:i/>
        </w:rPr>
        <w:t>defaultPagingCycle</w:t>
      </w:r>
    </w:p>
    <w:p w14:paraId="4146C00E" w14:textId="4BF6C33F" w:rsidR="00092F84" w:rsidRDefault="00092F84" w:rsidP="00440481">
      <w:pPr>
        <w:pStyle w:val="BodyText"/>
        <w:ind w:left="800"/>
        <w:rPr>
          <w:rFonts w:ascii="Arial" w:hAnsi="Arial" w:cs="Arial"/>
          <w:b/>
        </w:rPr>
      </w:pPr>
      <w:r w:rsidRPr="00092F84">
        <w:rPr>
          <w:rFonts w:ascii="Arial" w:hAnsi="Arial" w:cs="Arial"/>
          <w:b/>
        </w:rPr>
        <w:t>Option 2: For DCI-based adaptation for additional PRACH resources in RRC_CONNECTED, UE monitors the indication in any paging occasion at least once every modification period</w:t>
      </w:r>
    </w:p>
    <w:p w14:paraId="106F7432" w14:textId="77777777" w:rsidR="00440481" w:rsidRPr="00440481" w:rsidRDefault="00440481" w:rsidP="00440481">
      <w:pPr>
        <w:spacing w:line="360" w:lineRule="auto"/>
        <w:rPr>
          <w:rFonts w:ascii="Arial" w:eastAsia="SimSun" w:hAnsi="Arial" w:cs="Arial"/>
          <w:b/>
          <w:lang w:val="en-GB" w:eastAsia="zh-CN"/>
        </w:rPr>
      </w:pPr>
      <w:r w:rsidRPr="00440481">
        <w:rPr>
          <w:rFonts w:ascii="Arial" w:eastAsia="SimSun" w:hAnsi="Arial" w:cs="Arial"/>
          <w:b/>
          <w:bCs/>
          <w:iCs/>
          <w:lang w:val="en-GB" w:eastAsia="zh-CN"/>
        </w:rPr>
        <w:t>Proposal 6: the f_id in the RA-RNTI calculation for additional RO is starting from legacy FDMed RO to additionally FDMed RO,</w:t>
      </w:r>
      <w:r w:rsidRPr="00440481">
        <w:rPr>
          <w:rFonts w:ascii="Arial" w:eastAsia="SimSun" w:hAnsi="Arial" w:cs="Arial"/>
          <w:b/>
          <w:lang w:val="en-GB" w:eastAsia="zh-CN"/>
        </w:rPr>
        <w:t xml:space="preserve"> i.e., f_id for additional NES PRACH is </w:t>
      </w:r>
    </w:p>
    <w:p w14:paraId="1EC952F2" w14:textId="77777777" w:rsidR="00440481" w:rsidRPr="00440481" w:rsidRDefault="00440481" w:rsidP="00440481">
      <w:pPr>
        <w:pStyle w:val="ListParagraph"/>
        <w:numPr>
          <w:ilvl w:val="0"/>
          <w:numId w:val="44"/>
        </w:numPr>
        <w:spacing w:line="360" w:lineRule="auto"/>
        <w:ind w:leftChars="0"/>
        <w:rPr>
          <w:rFonts w:ascii="Arial" w:eastAsia="SimSun" w:hAnsi="Arial" w:cs="Arial"/>
          <w:b/>
          <w:lang w:val="en-GB" w:eastAsia="zh-CN"/>
        </w:rPr>
      </w:pPr>
      <w:r w:rsidRPr="00440481">
        <w:rPr>
          <w:rFonts w:ascii="Arial" w:eastAsia="SimSun" w:hAnsi="Arial" w:cs="Arial"/>
          <w:b/>
          <w:lang w:val="en-GB" w:eastAsia="zh-CN"/>
        </w:rPr>
        <w:t xml:space="preserve">From 0 to </w:t>
      </w:r>
      <w:r w:rsidRPr="00440481">
        <w:rPr>
          <w:rFonts w:ascii="Arial" w:eastAsia="SimSun" w:hAnsi="Arial" w:cs="Arial"/>
          <w:b/>
          <w:bCs/>
          <w:iCs/>
          <w:lang w:val="en-GB" w:eastAsia="zh-CN"/>
        </w:rPr>
        <w:t>msg1_FDMed_additional</w:t>
      </w:r>
      <w:r w:rsidRPr="00440481">
        <w:rPr>
          <w:rFonts w:ascii="Arial" w:eastAsia="SimSun" w:hAnsi="Arial" w:cs="Arial"/>
          <w:b/>
          <w:bCs/>
          <w:lang w:val="en-GB" w:eastAsia="zh-CN"/>
        </w:rPr>
        <w:t xml:space="preserve"> </w:t>
      </w:r>
      <w:r w:rsidRPr="00440481">
        <w:rPr>
          <w:rFonts w:ascii="Arial" w:eastAsia="SimSun" w:hAnsi="Arial" w:cs="Arial"/>
          <w:b/>
          <w:lang w:val="en-GB" w:eastAsia="zh-CN"/>
        </w:rPr>
        <w:t>if there is no FDMed legacy RO</w:t>
      </w:r>
    </w:p>
    <w:p w14:paraId="2C7FCAE8" w14:textId="3D97FA93" w:rsidR="00440481" w:rsidRPr="00440481" w:rsidRDefault="00440481" w:rsidP="00440481">
      <w:pPr>
        <w:pStyle w:val="ListParagraph"/>
        <w:numPr>
          <w:ilvl w:val="0"/>
          <w:numId w:val="44"/>
        </w:numPr>
        <w:spacing w:line="360" w:lineRule="auto"/>
        <w:ind w:leftChars="0"/>
        <w:rPr>
          <w:rFonts w:ascii="Arial" w:eastAsia="SimSun" w:hAnsi="Arial" w:cs="Arial"/>
          <w:b/>
          <w:lang w:val="en-GB" w:eastAsia="zh-CN"/>
        </w:rPr>
      </w:pPr>
      <w:r w:rsidRPr="00440481">
        <w:rPr>
          <w:rFonts w:ascii="Arial" w:eastAsia="SimSun" w:hAnsi="Arial" w:cs="Arial"/>
          <w:b/>
          <w:lang w:val="en-GB" w:eastAsia="zh-CN"/>
        </w:rPr>
        <w:t xml:space="preserve">From </w:t>
      </w:r>
      <w:r w:rsidRPr="00440481">
        <w:rPr>
          <w:rFonts w:ascii="Arial" w:eastAsia="SimSun" w:hAnsi="Arial" w:cs="Arial"/>
          <w:b/>
          <w:bCs/>
          <w:iCs/>
          <w:lang w:val="en-GB" w:eastAsia="zh-CN"/>
        </w:rPr>
        <w:t>msg1_FDMed_legacy</w:t>
      </w:r>
      <w:r w:rsidRPr="00440481">
        <w:rPr>
          <w:rFonts w:ascii="Arial" w:eastAsia="SimSun" w:hAnsi="Arial" w:cs="Arial"/>
          <w:b/>
          <w:lang w:val="en-GB" w:eastAsia="zh-CN"/>
        </w:rPr>
        <w:t xml:space="preserve"> to </w:t>
      </w:r>
      <w:r w:rsidRPr="00440481">
        <w:rPr>
          <w:rFonts w:ascii="Arial" w:eastAsia="SimSun" w:hAnsi="Arial" w:cs="Arial"/>
          <w:b/>
          <w:bCs/>
          <w:iCs/>
          <w:lang w:val="en-GB" w:eastAsia="zh-CN"/>
        </w:rPr>
        <w:t>msg1_FDMed_legacy + msg1_FDMed_additional</w:t>
      </w:r>
      <w:r w:rsidRPr="00440481">
        <w:rPr>
          <w:rFonts w:ascii="Arial" w:eastAsia="SimSun" w:hAnsi="Arial" w:cs="Arial"/>
          <w:b/>
          <w:lang w:val="en-GB" w:eastAsia="zh-CN"/>
        </w:rPr>
        <w:t xml:space="preserve"> if there is FDMed legacy RO. </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9"/>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88570" w14:textId="77777777" w:rsidR="00500695" w:rsidRDefault="00500695">
      <w:r>
        <w:separator/>
      </w:r>
    </w:p>
  </w:endnote>
  <w:endnote w:type="continuationSeparator" w:id="0">
    <w:p w14:paraId="28722A1B" w14:textId="77777777" w:rsidR="00500695" w:rsidRDefault="0050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2A615" w14:textId="77777777" w:rsidR="00500695" w:rsidRDefault="00500695">
      <w:r>
        <w:separator/>
      </w:r>
    </w:p>
  </w:footnote>
  <w:footnote w:type="continuationSeparator" w:id="0">
    <w:p w14:paraId="49F6C220" w14:textId="77777777" w:rsidR="00500695" w:rsidRDefault="00500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7"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61180A"/>
    <w:multiLevelType w:val="hybridMultilevel"/>
    <w:tmpl w:val="C0E23E7E"/>
    <w:lvl w:ilvl="0" w:tplc="04090001">
      <w:start w:val="1"/>
      <w:numFmt w:val="bullet"/>
      <w:lvlText w:val=""/>
      <w:lvlJc w:val="left"/>
      <w:pPr>
        <w:ind w:left="523" w:hanging="420"/>
      </w:pPr>
      <w:rPr>
        <w:rFonts w:ascii="Wingdings" w:hAnsi="Wingdings" w:hint="default"/>
      </w:rPr>
    </w:lvl>
    <w:lvl w:ilvl="1" w:tplc="04090003">
      <w:start w:val="1"/>
      <w:numFmt w:val="bullet"/>
      <w:lvlText w:val=""/>
      <w:lvlJc w:val="left"/>
      <w:pPr>
        <w:ind w:left="943" w:hanging="420"/>
      </w:pPr>
      <w:rPr>
        <w:rFonts w:ascii="Wingdings" w:hAnsi="Wingdings" w:hint="default"/>
      </w:rPr>
    </w:lvl>
    <w:lvl w:ilvl="2" w:tplc="04090005">
      <w:start w:val="1"/>
      <w:numFmt w:val="bullet"/>
      <w:lvlText w:val=""/>
      <w:lvlJc w:val="left"/>
      <w:pPr>
        <w:ind w:left="1363" w:hanging="420"/>
      </w:pPr>
      <w:rPr>
        <w:rFonts w:ascii="Wingdings" w:hAnsi="Wingdings" w:hint="default"/>
      </w:rPr>
    </w:lvl>
    <w:lvl w:ilvl="3" w:tplc="04090001">
      <w:start w:val="1"/>
      <w:numFmt w:val="bullet"/>
      <w:lvlText w:val=""/>
      <w:lvlJc w:val="left"/>
      <w:pPr>
        <w:ind w:left="1783" w:hanging="420"/>
      </w:pPr>
      <w:rPr>
        <w:rFonts w:ascii="Wingdings" w:hAnsi="Wingdings" w:hint="default"/>
      </w:rPr>
    </w:lvl>
    <w:lvl w:ilvl="4" w:tplc="04090003">
      <w:start w:val="1"/>
      <w:numFmt w:val="bullet"/>
      <w:lvlText w:val=""/>
      <w:lvlJc w:val="left"/>
      <w:pPr>
        <w:ind w:left="2203" w:hanging="420"/>
      </w:pPr>
      <w:rPr>
        <w:rFonts w:ascii="Wingdings" w:hAnsi="Wingdings" w:hint="default"/>
      </w:rPr>
    </w:lvl>
    <w:lvl w:ilvl="5" w:tplc="04090005">
      <w:start w:val="1"/>
      <w:numFmt w:val="bullet"/>
      <w:lvlText w:val=""/>
      <w:lvlJc w:val="left"/>
      <w:pPr>
        <w:ind w:left="2623" w:hanging="420"/>
      </w:pPr>
      <w:rPr>
        <w:rFonts w:ascii="Wingdings" w:hAnsi="Wingdings" w:hint="default"/>
      </w:rPr>
    </w:lvl>
    <w:lvl w:ilvl="6" w:tplc="04090001">
      <w:start w:val="1"/>
      <w:numFmt w:val="bullet"/>
      <w:lvlText w:val=""/>
      <w:lvlJc w:val="left"/>
      <w:pPr>
        <w:ind w:left="3043" w:hanging="420"/>
      </w:pPr>
      <w:rPr>
        <w:rFonts w:ascii="Wingdings" w:hAnsi="Wingdings" w:hint="default"/>
      </w:rPr>
    </w:lvl>
    <w:lvl w:ilvl="7" w:tplc="04090003">
      <w:start w:val="1"/>
      <w:numFmt w:val="bullet"/>
      <w:lvlText w:val=""/>
      <w:lvlJc w:val="left"/>
      <w:pPr>
        <w:ind w:left="3463" w:hanging="420"/>
      </w:pPr>
      <w:rPr>
        <w:rFonts w:ascii="Wingdings" w:hAnsi="Wingdings" w:hint="default"/>
      </w:rPr>
    </w:lvl>
    <w:lvl w:ilvl="8" w:tplc="04090005">
      <w:start w:val="1"/>
      <w:numFmt w:val="bullet"/>
      <w:lvlText w:val=""/>
      <w:lvlJc w:val="left"/>
      <w:pPr>
        <w:ind w:left="3883"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23"/>
  </w:num>
  <w:num w:numId="3">
    <w:abstractNumId w:val="33"/>
  </w:num>
  <w:num w:numId="4">
    <w:abstractNumId w:val="41"/>
  </w:num>
  <w:num w:numId="5">
    <w:abstractNumId w:val="30"/>
  </w:num>
  <w:num w:numId="6">
    <w:abstractNumId w:val="38"/>
  </w:num>
  <w:num w:numId="7">
    <w:abstractNumId w:val="21"/>
  </w:num>
  <w:num w:numId="8">
    <w:abstractNumId w:val="29"/>
  </w:num>
  <w:num w:numId="9">
    <w:abstractNumId w:val="14"/>
  </w:num>
  <w:num w:numId="10">
    <w:abstractNumId w:val="42"/>
  </w:num>
  <w:num w:numId="11">
    <w:abstractNumId w:val="13"/>
  </w:num>
  <w:num w:numId="12">
    <w:abstractNumId w:val="0"/>
  </w:num>
  <w:num w:numId="13">
    <w:abstractNumId w:val="43"/>
  </w:num>
  <w:num w:numId="14">
    <w:abstractNumId w:val="3"/>
  </w:num>
  <w:num w:numId="15">
    <w:abstractNumId w:val="36"/>
  </w:num>
  <w:num w:numId="16">
    <w:abstractNumId w:val="15"/>
  </w:num>
  <w:num w:numId="17">
    <w:abstractNumId w:val="11"/>
  </w:num>
  <w:num w:numId="18">
    <w:abstractNumId w:val="27"/>
  </w:num>
  <w:num w:numId="19">
    <w:abstractNumId w:val="8"/>
  </w:num>
  <w:num w:numId="20">
    <w:abstractNumId w:val="31"/>
  </w:num>
  <w:num w:numId="21">
    <w:abstractNumId w:val="17"/>
  </w:num>
  <w:num w:numId="22">
    <w:abstractNumId w:val="9"/>
  </w:num>
  <w:num w:numId="23">
    <w:abstractNumId w:val="18"/>
  </w:num>
  <w:num w:numId="24">
    <w:abstractNumId w:val="26"/>
  </w:num>
  <w:num w:numId="25">
    <w:abstractNumId w:val="6"/>
  </w:num>
  <w:num w:numId="26">
    <w:abstractNumId w:val="25"/>
  </w:num>
  <w:num w:numId="27">
    <w:abstractNumId w:val="28"/>
  </w:num>
  <w:num w:numId="28">
    <w:abstractNumId w:val="7"/>
  </w:num>
  <w:num w:numId="29">
    <w:abstractNumId w:val="34"/>
  </w:num>
  <w:num w:numId="30">
    <w:abstractNumId w:val="32"/>
  </w:num>
  <w:num w:numId="31">
    <w:abstractNumId w:val="22"/>
  </w:num>
  <w:num w:numId="32">
    <w:abstractNumId w:val="10"/>
  </w:num>
  <w:num w:numId="33">
    <w:abstractNumId w:val="44"/>
  </w:num>
  <w:num w:numId="34">
    <w:abstractNumId w:val="4"/>
  </w:num>
  <w:num w:numId="35">
    <w:abstractNumId w:val="16"/>
  </w:num>
  <w:num w:numId="36">
    <w:abstractNumId w:val="5"/>
  </w:num>
  <w:num w:numId="37">
    <w:abstractNumId w:val="19"/>
  </w:num>
  <w:num w:numId="38">
    <w:abstractNumId w:val="40"/>
  </w:num>
  <w:num w:numId="39">
    <w:abstractNumId w:val="39"/>
  </w:num>
  <w:num w:numId="40">
    <w:abstractNumId w:val="35"/>
  </w:num>
  <w:num w:numId="41">
    <w:abstractNumId w:val="37"/>
  </w:num>
  <w:num w:numId="42">
    <w:abstractNumId w:val="2"/>
  </w:num>
  <w:num w:numId="43">
    <w:abstractNumId w:val="24"/>
  </w:num>
  <w:num w:numId="44">
    <w:abstractNumId w:val="20"/>
  </w:num>
  <w:num w:numId="45">
    <w:abstractNumId w:val="24"/>
  </w:num>
  <w:num w:numId="4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EB9"/>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9E3"/>
    <w:rsid w:val="002E5EC2"/>
    <w:rsid w:val="002E60AB"/>
    <w:rsid w:val="002E6920"/>
    <w:rsid w:val="002E7C9A"/>
    <w:rsid w:val="002F00C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53D6"/>
    <w:rsid w:val="003C59C8"/>
    <w:rsid w:val="003C5A7F"/>
    <w:rsid w:val="003C5BAF"/>
    <w:rsid w:val="003C5ED0"/>
    <w:rsid w:val="003C6058"/>
    <w:rsid w:val="003C60DB"/>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4CE98-5153-484F-A7E8-234AA0CFD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1920</Words>
  <Characters>10945</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12840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13</cp:revision>
  <cp:lastPrinted>2012-03-15T10:36:00Z</cp:lastPrinted>
  <dcterms:created xsi:type="dcterms:W3CDTF">2025-03-21T14:04:00Z</dcterms:created>
  <dcterms:modified xsi:type="dcterms:W3CDTF">2025-05-05T15:17:00Z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